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C26" w:rsidRPr="004D5584" w:rsidRDefault="00462C26" w:rsidP="00A220B3">
      <w:pPr>
        <w:spacing w:after="0" w:line="26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</w:t>
      </w:r>
      <w:sdt>
        <w:sdtPr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id w:val="625589785"/>
          <w:placeholder>
            <w:docPart w:val="24CCFFEE57FC483A8B7701987F81E48C"/>
          </w:placeholder>
        </w:sdtPr>
        <w:sdtEndPr/>
        <w:sdtContent>
          <w:r w:rsidRPr="004D5584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______________________</w:t>
          </w:r>
        </w:sdtContent>
      </w:sdt>
    </w:p>
    <w:p w:rsidR="00462C26" w:rsidRPr="004D5584" w:rsidRDefault="00462C26" w:rsidP="00A220B3">
      <w:pPr>
        <w:spacing w:after="0" w:line="26" w:lineRule="atLeas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аренды имущества</w:t>
      </w:r>
    </w:p>
    <w:p w:rsidR="00462C26" w:rsidRPr="004D5584" w:rsidRDefault="00462C26" w:rsidP="00A220B3">
      <w:pPr>
        <w:spacing w:after="200" w:line="26" w:lineRule="atLeast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62C26" w:rsidRPr="004D5584" w:rsidRDefault="00462C26" w:rsidP="00A220B3">
      <w:pPr>
        <w:spacing w:after="200" w:line="26" w:lineRule="atLeast"/>
        <w:rPr>
          <w:rFonts w:ascii="Times New Roman" w:eastAsia="Calibri" w:hAnsi="Times New Roman" w:cs="Times New Roman"/>
          <w:sz w:val="24"/>
          <w:szCs w:val="24"/>
        </w:rPr>
      </w:pPr>
      <w:r w:rsidRPr="004D5584">
        <w:rPr>
          <w:rFonts w:ascii="Times New Roman" w:eastAsia="Calibri" w:hAnsi="Times New Roman" w:cs="Times New Roman"/>
          <w:sz w:val="24"/>
          <w:szCs w:val="24"/>
        </w:rPr>
        <w:t xml:space="preserve">г. Ярославль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4D558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4D5584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23123111"/>
          <w:placeholder>
            <w:docPart w:val="24CCFFEE57FC483A8B7701987F81E48C"/>
          </w:placeholder>
        </w:sdtPr>
        <w:sdtEndPr/>
        <w:sdtContent>
          <w:r w:rsidRPr="004D5584">
            <w:rPr>
              <w:rFonts w:ascii="Times New Roman" w:eastAsia="Calibri" w:hAnsi="Times New Roman" w:cs="Times New Roman"/>
              <w:sz w:val="24"/>
              <w:szCs w:val="24"/>
            </w:rPr>
            <w:t>«____» ___ 20</w:t>
          </w:r>
          <w:r>
            <w:rPr>
              <w:rFonts w:ascii="Times New Roman" w:eastAsia="Calibri" w:hAnsi="Times New Roman" w:cs="Times New Roman"/>
              <w:sz w:val="24"/>
              <w:szCs w:val="24"/>
            </w:rPr>
            <w:t>__</w:t>
          </w:r>
          <w:r w:rsidRPr="004D5584">
            <w:rPr>
              <w:rFonts w:ascii="Times New Roman" w:eastAsia="Calibri" w:hAnsi="Times New Roman" w:cs="Times New Roman"/>
              <w:sz w:val="24"/>
              <w:szCs w:val="24"/>
            </w:rPr>
            <w:t xml:space="preserve"> года</w:t>
          </w:r>
        </w:sdtContent>
      </w:sdt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584">
        <w:rPr>
          <w:rFonts w:ascii="Times New Roman" w:eastAsia="Calibri" w:hAnsi="Times New Roman" w:cs="Times New Roman"/>
          <w:sz w:val="24"/>
          <w:szCs w:val="24"/>
        </w:rPr>
        <w:t xml:space="preserve">Публичное акционерное общество «Славнефть-Ярославнефтеоргсинтез» </w:t>
      </w:r>
      <w:r w:rsidRPr="004D5584">
        <w:rPr>
          <w:rFonts w:ascii="Times New Roman" w:eastAsia="Calibri" w:hAnsi="Times New Roman" w:cs="Times New Roman"/>
          <w:sz w:val="24"/>
          <w:szCs w:val="24"/>
        </w:rPr>
        <w:br/>
        <w:t>(ПАО «Славнефть-ЯНОС»), в дальнейшем именуемое Арендодатель</w:t>
      </w:r>
      <w:r w:rsidRPr="004D5584">
        <w:rPr>
          <w:rFonts w:ascii="Times New Roman" w:eastAsia="Calibri" w:hAnsi="Times New Roman" w:cs="Times New Roman"/>
          <w:bCs/>
          <w:sz w:val="24"/>
          <w:szCs w:val="24"/>
        </w:rPr>
        <w:t xml:space="preserve">, в лице Генерального директора </w:t>
      </w:r>
      <w:sdt>
        <w:sdtPr>
          <w:rPr>
            <w:rFonts w:ascii="Times New Roman" w:eastAsia="Calibri" w:hAnsi="Times New Roman" w:cs="Times New Roman"/>
            <w:bCs/>
            <w:sz w:val="24"/>
            <w:szCs w:val="24"/>
          </w:rPr>
          <w:id w:val="622889109"/>
          <w:placeholder>
            <w:docPart w:val="24CCFFEE57FC483A8B7701987F81E48C"/>
          </w:placeholder>
        </w:sdtPr>
        <w:sdtEndPr/>
        <w:sdtContent>
          <w:r w:rsidRPr="004D5584">
            <w:rPr>
              <w:rFonts w:ascii="Times New Roman" w:eastAsia="Calibri" w:hAnsi="Times New Roman" w:cs="Times New Roman"/>
              <w:bCs/>
              <w:sz w:val="24"/>
              <w:szCs w:val="24"/>
            </w:rPr>
            <w:t>Карпова Николая Владимировича</w:t>
          </w:r>
        </w:sdtContent>
      </w:sdt>
      <w:r w:rsidRPr="004D558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4D5584">
        <w:rPr>
          <w:rFonts w:ascii="Times New Roman" w:eastAsia="Calibri" w:hAnsi="Times New Roman" w:cs="Times New Roman"/>
          <w:iCs/>
          <w:sz w:val="24"/>
          <w:szCs w:val="24"/>
        </w:rPr>
        <w:t>действующего на основании Устава</w:t>
      </w:r>
      <w:r w:rsidRPr="004D5584">
        <w:rPr>
          <w:rFonts w:ascii="Times New Roman" w:eastAsia="Calibri" w:hAnsi="Times New Roman" w:cs="Times New Roman"/>
          <w:bCs/>
          <w:sz w:val="24"/>
          <w:szCs w:val="24"/>
        </w:rPr>
        <w:t xml:space="preserve">, и </w:t>
      </w:r>
      <w:r w:rsidRPr="004D5584">
        <w:rPr>
          <w:rFonts w:ascii="Times New Roman" w:eastAsia="Calibri" w:hAnsi="Times New Roman" w:cs="Times New Roman"/>
          <w:bCs/>
          <w:sz w:val="24"/>
          <w:szCs w:val="24"/>
        </w:rPr>
        <w:br/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470182621"/>
          <w:placeholder>
            <w:docPart w:val="24CCFFEE57FC483A8B7701987F81E48C"/>
          </w:placeholder>
        </w:sdtPr>
        <w:sdtEndPr/>
        <w:sdtContent>
          <w:r>
            <w:rPr>
              <w:rFonts w:ascii="Times New Roman" w:eastAsia="Calibri" w:hAnsi="Times New Roman" w:cs="Times New Roman"/>
              <w:sz w:val="24"/>
              <w:szCs w:val="24"/>
            </w:rPr>
            <w:t>_________________________________________________________________________</w:t>
          </w:r>
        </w:sdtContent>
      </w:sdt>
      <w:r w:rsidRPr="004D5584">
        <w:rPr>
          <w:rFonts w:ascii="Times New Roman" w:eastAsia="Calibri" w:hAnsi="Times New Roman" w:cs="Times New Roman"/>
          <w:sz w:val="24"/>
          <w:szCs w:val="24"/>
        </w:rPr>
        <w:t>, в дальнейш</w:t>
      </w:r>
      <w:r>
        <w:rPr>
          <w:rFonts w:ascii="Times New Roman" w:eastAsia="Calibri" w:hAnsi="Times New Roman" w:cs="Times New Roman"/>
          <w:sz w:val="24"/>
          <w:szCs w:val="24"/>
        </w:rPr>
        <w:t>ем именуемое Арендатор, в лице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57250476"/>
          <w:placeholder>
            <w:docPart w:val="24CCFFEE57FC483A8B7701987F81E48C"/>
          </w:placeholder>
        </w:sdtPr>
        <w:sdtEndPr/>
        <w:sdtContent>
          <w:r>
            <w:rPr>
              <w:rFonts w:ascii="Times New Roman" w:eastAsia="Calibri" w:hAnsi="Times New Roman" w:cs="Times New Roman"/>
              <w:sz w:val="24"/>
              <w:szCs w:val="24"/>
            </w:rPr>
            <w:t>_____________________________________</w:t>
          </w:r>
        </w:sdtContent>
      </w:sdt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4D5584">
        <w:rPr>
          <w:rFonts w:ascii="Times New Roman" w:eastAsia="Calibri" w:hAnsi="Times New Roman" w:cs="Times New Roman"/>
          <w:sz w:val="24"/>
          <w:szCs w:val="24"/>
        </w:rPr>
        <w:t xml:space="preserve"> действующего на основании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091386846"/>
          <w:placeholder>
            <w:docPart w:val="24CCFFEE57FC483A8B7701987F81E48C"/>
          </w:placeholder>
        </w:sdtPr>
        <w:sdtEndPr/>
        <w:sdtContent>
          <w:r>
            <w:rPr>
              <w:rFonts w:ascii="Times New Roman" w:eastAsia="Calibri" w:hAnsi="Times New Roman" w:cs="Times New Roman"/>
              <w:sz w:val="24"/>
              <w:szCs w:val="24"/>
            </w:rPr>
            <w:t>___________________</w:t>
          </w:r>
        </w:sdtContent>
      </w:sdt>
      <w:r w:rsidRPr="004D5584">
        <w:rPr>
          <w:rFonts w:ascii="Times New Roman" w:eastAsia="Calibri" w:hAnsi="Times New Roman" w:cs="Times New Roman"/>
          <w:bCs/>
          <w:sz w:val="24"/>
          <w:szCs w:val="24"/>
        </w:rPr>
        <w:t>, совместно именуемые Стороны, руководствуясь законодательством РФ, заключили настоящий Договор о нижеследующем:</w:t>
      </w:r>
    </w:p>
    <w:p w:rsidR="00462C26" w:rsidRDefault="00462C26" w:rsidP="00A220B3">
      <w:pPr>
        <w:spacing w:after="0" w:line="240" w:lineRule="auto"/>
        <w:rPr>
          <w:sz w:val="24"/>
          <w:szCs w:val="24"/>
        </w:rPr>
      </w:pPr>
    </w:p>
    <w:p w:rsidR="00462C26" w:rsidRDefault="00462C26" w:rsidP="00A220B3">
      <w:pPr>
        <w:numPr>
          <w:ilvl w:val="0"/>
          <w:numId w:val="2"/>
        </w:num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4D5584">
        <w:rPr>
          <w:rFonts w:ascii="Times New Roman" w:eastAsia="Times New Roman" w:hAnsi="Times New Roman"/>
          <w:b/>
          <w:lang w:eastAsia="ru-RU"/>
        </w:rPr>
        <w:t>ПРЕДМЕТ Д</w:t>
      </w:r>
      <w:r>
        <w:rPr>
          <w:rFonts w:ascii="Times New Roman" w:eastAsia="Times New Roman" w:hAnsi="Times New Roman"/>
          <w:b/>
          <w:lang w:eastAsia="ru-RU"/>
        </w:rPr>
        <w:t>ОГОВОРА И ДРУГИЕ ОБЩИЕ ПОЛОЖЕНИЯ</w:t>
      </w:r>
    </w:p>
    <w:p w:rsidR="00462C26" w:rsidRPr="00A220B3" w:rsidRDefault="00462C26" w:rsidP="00A220B3">
      <w:pPr>
        <w:spacing w:after="0" w:line="240" w:lineRule="auto"/>
        <w:ind w:left="106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2C26" w:rsidRPr="00462C26" w:rsidRDefault="0001730E" w:rsidP="00462C26">
      <w:pPr>
        <w:pStyle w:val="a8"/>
        <w:numPr>
          <w:ilvl w:val="1"/>
          <w:numId w:val="7"/>
        </w:numPr>
        <w:ind w:left="0" w:firstLine="709"/>
        <w:jc w:val="both"/>
      </w:pPr>
      <w:sdt>
        <w:sdtPr>
          <w:id w:val="139392292"/>
          <w:placeholder>
            <w:docPart w:val="CFCF23E7B9CB4621B9B78FFA78E1074E"/>
          </w:placeholder>
        </w:sdtPr>
        <w:sdtEndPr>
          <w:rPr>
            <w:snapToGrid w:val="0"/>
            <w:color w:val="000000"/>
          </w:rPr>
        </w:sdtEndPr>
        <w:sdtContent>
          <w:r w:rsidR="00462C26" w:rsidRPr="00462C26">
            <w:t>Арендодатель передает, а Арендатор принимает во временное владение и пользование</w:t>
          </w:r>
          <w:r w:rsidR="00462C26">
            <w:t xml:space="preserve"> следующее имущество:</w:t>
          </w:r>
        </w:sdtContent>
      </w:sdt>
      <w:r w:rsidR="00462C26" w:rsidRPr="00462C26">
        <w:t xml:space="preserve"> </w:t>
      </w:r>
    </w:p>
    <w:p w:rsidR="00462C26" w:rsidRPr="00462C26" w:rsidRDefault="00462C26" w:rsidP="00462C26">
      <w:pPr>
        <w:pStyle w:val="a8"/>
        <w:numPr>
          <w:ilvl w:val="2"/>
          <w:numId w:val="7"/>
        </w:numPr>
        <w:ind w:left="0" w:firstLine="709"/>
        <w:jc w:val="both"/>
      </w:pPr>
      <w:r w:rsidRPr="00462C26">
        <w:t xml:space="preserve">Нежилое здание (для размещения ПП1), общей площадью </w:t>
      </w:r>
      <w:r w:rsidR="00082007">
        <w:t>1 998,90</w:t>
      </w:r>
      <w:r w:rsidRPr="00462C26">
        <w:t xml:space="preserve"> кв</w:t>
      </w:r>
      <w:r w:rsidR="00082007">
        <w:t>.</w:t>
      </w:r>
      <w:r w:rsidRPr="00462C26">
        <w:t xml:space="preserve"> м</w:t>
      </w:r>
      <w:r w:rsidR="00082007">
        <w:t>.</w:t>
      </w:r>
      <w:r w:rsidRPr="00462C26">
        <w:t xml:space="preserve"> (далее по тексту-помещения).</w:t>
      </w:r>
    </w:p>
    <w:p w:rsidR="00462C26" w:rsidRPr="00462C26" w:rsidRDefault="00462C26" w:rsidP="00462C26">
      <w:pPr>
        <w:pStyle w:val="a8"/>
        <w:ind w:left="0" w:firstLine="709"/>
        <w:jc w:val="both"/>
      </w:pPr>
      <w:r w:rsidRPr="00462C26">
        <w:t>Указанные в п. 1.1.1 настоящего договора помещения принадлежат Арендодателю на праве собственности, что подтверждается Свидетельством о государственной регистрации права 76 № 23276000, выданным 09.07.2002 Учреждением юстиции по государственной регистрации прав на недвижимое имущество и сделок с ним на территории Ярославской области, о чем в Едином государственном реестре прав на недвижимое имущество и сделок с ним 09.07.2002 сделана запись регистрации № 76-76/23-154/2002-8.</w:t>
      </w:r>
    </w:p>
    <w:p w:rsidR="00462C26" w:rsidRPr="00462C26" w:rsidRDefault="00462C26" w:rsidP="00462C26">
      <w:pPr>
        <w:pStyle w:val="a8"/>
        <w:ind w:left="0" w:firstLine="709"/>
        <w:jc w:val="both"/>
      </w:pPr>
      <w:r w:rsidRPr="00462C26">
        <w:t xml:space="preserve"> Место нахождения здания: г.</w:t>
      </w:r>
      <w:r w:rsidR="00082007">
        <w:t xml:space="preserve"> </w:t>
      </w:r>
      <w:r w:rsidRPr="00462C26">
        <w:t>Ярославль, Москов</w:t>
      </w:r>
      <w:r w:rsidR="00E10CBD">
        <w:t>ский проспект, 130 (территория П</w:t>
      </w:r>
      <w:r w:rsidRPr="00462C26">
        <w:t xml:space="preserve">АО Славнефть-ЯНОС планшет АХБ, литер Б, тит.169, инв </w:t>
      </w:r>
      <w:r w:rsidRPr="00462C26">
        <w:rPr>
          <w:lang w:val="en-US"/>
        </w:rPr>
        <w:t>R</w:t>
      </w:r>
      <w:r w:rsidR="00E10CBD">
        <w:t>/3 10200000398</w:t>
      </w:r>
      <w:r w:rsidR="00940E26">
        <w:t>.</w:t>
      </w:r>
    </w:p>
    <w:p w:rsidR="00782163" w:rsidRDefault="00462C26" w:rsidP="0046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C26">
        <w:rPr>
          <w:rFonts w:ascii="Times New Roman" w:hAnsi="Times New Roman" w:cs="Times New Roman"/>
          <w:sz w:val="24"/>
          <w:szCs w:val="24"/>
        </w:rPr>
        <w:lastRenderedPageBreak/>
        <w:t>1.1.2.  Здание столовой доготовочной на 98 посадочных мест (для размещения ПП2), общей площадью 516,8 кв</w:t>
      </w:r>
      <w:r w:rsidR="00782163">
        <w:rPr>
          <w:rFonts w:ascii="Times New Roman" w:hAnsi="Times New Roman" w:cs="Times New Roman"/>
          <w:sz w:val="24"/>
          <w:szCs w:val="24"/>
        </w:rPr>
        <w:t>.</w:t>
      </w:r>
      <w:r w:rsidRPr="00462C26">
        <w:rPr>
          <w:rFonts w:ascii="Times New Roman" w:hAnsi="Times New Roman" w:cs="Times New Roman"/>
          <w:sz w:val="24"/>
          <w:szCs w:val="24"/>
        </w:rPr>
        <w:t xml:space="preserve"> м</w:t>
      </w:r>
      <w:r w:rsidR="00782163">
        <w:rPr>
          <w:rFonts w:ascii="Times New Roman" w:hAnsi="Times New Roman" w:cs="Times New Roman"/>
          <w:sz w:val="24"/>
          <w:szCs w:val="24"/>
        </w:rPr>
        <w:t>.</w:t>
      </w:r>
      <w:r w:rsidRPr="00462C26">
        <w:rPr>
          <w:rFonts w:ascii="Times New Roman" w:hAnsi="Times New Roman" w:cs="Times New Roman"/>
          <w:sz w:val="24"/>
          <w:szCs w:val="24"/>
        </w:rPr>
        <w:t xml:space="preserve"> (далее по тексту-помещения).</w:t>
      </w:r>
    </w:p>
    <w:p w:rsidR="00462C26" w:rsidRPr="00462C26" w:rsidRDefault="00462C26" w:rsidP="0046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C26">
        <w:rPr>
          <w:rFonts w:ascii="Times New Roman" w:hAnsi="Times New Roman" w:cs="Times New Roman"/>
          <w:sz w:val="24"/>
          <w:szCs w:val="24"/>
        </w:rPr>
        <w:t>Указанные в п. 1.1.2 настоящего договора помещения принадлежат Арендодателю на праве собственности, что подтверждается Свидетельством о государственной регистрации права 76-АБ № 472727, выданным 01.02.2012 Управлением Федеральной службы государственной регистрации, кадастра и картографии по Ярославской области, о чем в Едином государственном реестре прав на недвижимое имущество и сделок с ним 18.08.2003 сделана запись регистрации № 76-76/23-159/2003-85.</w:t>
      </w:r>
    </w:p>
    <w:p w:rsidR="00462C26" w:rsidRPr="00462C26" w:rsidRDefault="00462C26" w:rsidP="0046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C26">
        <w:rPr>
          <w:rFonts w:ascii="Times New Roman" w:hAnsi="Times New Roman" w:cs="Times New Roman"/>
          <w:sz w:val="24"/>
          <w:szCs w:val="24"/>
        </w:rPr>
        <w:t>Место нахождения здания: г.Ярославль, Московский проспект, 150 (тер</w:t>
      </w:r>
      <w:r w:rsidR="00E10CBD">
        <w:rPr>
          <w:rFonts w:ascii="Times New Roman" w:hAnsi="Times New Roman" w:cs="Times New Roman"/>
          <w:sz w:val="24"/>
          <w:szCs w:val="24"/>
        </w:rPr>
        <w:t>ритория П</w:t>
      </w:r>
      <w:r w:rsidRPr="00462C26">
        <w:rPr>
          <w:rFonts w:ascii="Times New Roman" w:hAnsi="Times New Roman" w:cs="Times New Roman"/>
          <w:sz w:val="24"/>
          <w:szCs w:val="24"/>
        </w:rPr>
        <w:t xml:space="preserve">АО Славнефть-ЯНОС) планшет 10, литер К, тит.170/1, инв </w:t>
      </w:r>
      <w:r w:rsidRPr="00462C2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62C26">
        <w:rPr>
          <w:rFonts w:ascii="Times New Roman" w:hAnsi="Times New Roman" w:cs="Times New Roman"/>
          <w:sz w:val="24"/>
          <w:szCs w:val="24"/>
        </w:rPr>
        <w:t>/3 10200000396).</w:t>
      </w:r>
    </w:p>
    <w:p w:rsidR="00462C26" w:rsidRPr="00462C26" w:rsidRDefault="00462C26" w:rsidP="00462C26">
      <w:pPr>
        <w:pStyle w:val="a8"/>
        <w:ind w:left="0" w:firstLine="709"/>
        <w:jc w:val="both"/>
      </w:pPr>
      <w:r w:rsidRPr="00462C26">
        <w:t>1.1.3. Столовая (для размещения ПП3), общей площадью 369,3 кв м (далее по тексту-помещения).</w:t>
      </w:r>
    </w:p>
    <w:p w:rsidR="00462C26" w:rsidRPr="00462C26" w:rsidRDefault="00462C26" w:rsidP="00462C26">
      <w:pPr>
        <w:pStyle w:val="a8"/>
        <w:ind w:left="0" w:firstLine="709"/>
        <w:jc w:val="both"/>
      </w:pPr>
      <w:r w:rsidRPr="00462C26">
        <w:t>Указанные в п. 1.1.3 настоящего договора помещения принадлежат Арендодателю на праве собственности, что подтверждается Свидетельством о государственной регистрации права 76-АБ № 823649, выданным 11.02.2014 Управлением Федеральной службы государственной регистрации, кадастра и картографии по Ярославской области, о чем в Едином государственном реестре прав на недвижимое имущество и сделок с ним 18.08.2003 сделана запись регистрации № 76-76/23-159/2003-118</w:t>
      </w:r>
    </w:p>
    <w:p w:rsidR="00462C26" w:rsidRPr="00462C26" w:rsidRDefault="00462C26" w:rsidP="00462C2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C26">
        <w:rPr>
          <w:rFonts w:ascii="Times New Roman" w:hAnsi="Times New Roman" w:cs="Times New Roman"/>
          <w:sz w:val="24"/>
          <w:szCs w:val="24"/>
        </w:rPr>
        <w:t>Место нахождения здания: г. Ярославль, Москов</w:t>
      </w:r>
      <w:r w:rsidR="00E10CBD">
        <w:rPr>
          <w:rFonts w:ascii="Times New Roman" w:hAnsi="Times New Roman" w:cs="Times New Roman"/>
          <w:sz w:val="24"/>
          <w:szCs w:val="24"/>
        </w:rPr>
        <w:t>ский проспект, 150 (территория П</w:t>
      </w:r>
      <w:r w:rsidRPr="00462C26">
        <w:rPr>
          <w:rFonts w:ascii="Times New Roman" w:hAnsi="Times New Roman" w:cs="Times New Roman"/>
          <w:sz w:val="24"/>
          <w:szCs w:val="24"/>
        </w:rPr>
        <w:t xml:space="preserve">АО Славнефть-ЯНОС планшет 14, литер В, тит.170/2, инв </w:t>
      </w:r>
      <w:r w:rsidRPr="00462C2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62C26">
        <w:rPr>
          <w:rFonts w:ascii="Times New Roman" w:hAnsi="Times New Roman" w:cs="Times New Roman"/>
          <w:sz w:val="24"/>
          <w:szCs w:val="24"/>
        </w:rPr>
        <w:t>/3 10200000397).</w:t>
      </w:r>
    </w:p>
    <w:p w:rsidR="00462C26" w:rsidRPr="00462C26" w:rsidRDefault="00462C26" w:rsidP="00462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C26">
        <w:rPr>
          <w:rFonts w:ascii="Times New Roman" w:hAnsi="Times New Roman" w:cs="Times New Roman"/>
          <w:sz w:val="24"/>
          <w:szCs w:val="24"/>
        </w:rPr>
        <w:t>1.1.4. Нежилые помещения (в здании ремонтно-механической базы –блок цехов, для размещения ПП4) общей площадью 497,</w:t>
      </w:r>
      <w:r w:rsidR="00782163">
        <w:rPr>
          <w:rFonts w:ascii="Times New Roman" w:hAnsi="Times New Roman" w:cs="Times New Roman"/>
          <w:sz w:val="24"/>
          <w:szCs w:val="24"/>
        </w:rPr>
        <w:t>5</w:t>
      </w:r>
      <w:r w:rsidRPr="00462C26">
        <w:rPr>
          <w:rFonts w:ascii="Times New Roman" w:hAnsi="Times New Roman" w:cs="Times New Roman"/>
          <w:sz w:val="24"/>
          <w:szCs w:val="24"/>
        </w:rPr>
        <w:t xml:space="preserve"> кв.м (далее по тексту помещения) в здании ремонтно-механической базы – блока цехов.</w:t>
      </w:r>
    </w:p>
    <w:p w:rsidR="00462C26" w:rsidRPr="00462C26" w:rsidRDefault="00462C26" w:rsidP="00462C26">
      <w:pPr>
        <w:pStyle w:val="a9"/>
        <w:spacing w:after="0"/>
        <w:ind w:firstLine="709"/>
        <w:jc w:val="both"/>
        <w:rPr>
          <w:sz w:val="24"/>
          <w:szCs w:val="24"/>
        </w:rPr>
      </w:pPr>
      <w:r w:rsidRPr="00462C26">
        <w:rPr>
          <w:sz w:val="24"/>
          <w:szCs w:val="24"/>
        </w:rPr>
        <w:t>Указанные в п. 1.1.4 помещения принадлежат Арендодателю на праве собственности, что подтверждается Свидетельством о государственной регистрации права 76-АА № 022010, выданным 11.08.2003 Учреждением юстиции по государственной регистрации прав на недвижимое имущество и сделок с ним на территории Ярославской области, о чем в Едином государственном реестре прав на недвижимое имущество и сделок с ним 11.08.2003г сделана запись регистрации № 76-76/23-108/2003-221.</w:t>
      </w:r>
    </w:p>
    <w:p w:rsidR="00462C26" w:rsidRPr="00462C26" w:rsidRDefault="00462C26" w:rsidP="00462C26">
      <w:pPr>
        <w:pStyle w:val="a9"/>
        <w:spacing w:after="0"/>
        <w:ind w:firstLine="709"/>
        <w:jc w:val="both"/>
        <w:rPr>
          <w:sz w:val="24"/>
          <w:szCs w:val="24"/>
        </w:rPr>
      </w:pPr>
      <w:r w:rsidRPr="00462C26">
        <w:rPr>
          <w:sz w:val="24"/>
          <w:szCs w:val="24"/>
        </w:rPr>
        <w:lastRenderedPageBreak/>
        <w:t>Место нахождения здания: г.Ярославль, Москов</w:t>
      </w:r>
      <w:r w:rsidR="00E10CBD">
        <w:rPr>
          <w:sz w:val="24"/>
          <w:szCs w:val="24"/>
        </w:rPr>
        <w:t>ский проспект, 150 (территория П</w:t>
      </w:r>
      <w:r w:rsidRPr="00462C26">
        <w:rPr>
          <w:sz w:val="24"/>
          <w:szCs w:val="24"/>
        </w:rPr>
        <w:t xml:space="preserve">АО Славнефть-ЯНОС планшет 21, литер Н, тит.162/1, инв </w:t>
      </w:r>
      <w:r w:rsidRPr="00462C26">
        <w:rPr>
          <w:sz w:val="24"/>
          <w:szCs w:val="24"/>
          <w:lang w:val="en-US"/>
        </w:rPr>
        <w:t>R</w:t>
      </w:r>
      <w:r w:rsidRPr="00462C26">
        <w:rPr>
          <w:sz w:val="24"/>
          <w:szCs w:val="24"/>
        </w:rPr>
        <w:t>/3 10200000415). Нежилые помещения: первый этаж №№</w:t>
      </w:r>
      <w:r w:rsidR="00782163">
        <w:rPr>
          <w:sz w:val="24"/>
          <w:szCs w:val="24"/>
        </w:rPr>
        <w:t xml:space="preserve"> </w:t>
      </w:r>
      <w:r w:rsidRPr="00462C26">
        <w:rPr>
          <w:sz w:val="24"/>
          <w:szCs w:val="24"/>
        </w:rPr>
        <w:t>56-79, второй этаж №№ 13-23 по данным технического паспорта № 26831.</w:t>
      </w:r>
    </w:p>
    <w:p w:rsidR="00462C26" w:rsidRPr="00462C26" w:rsidRDefault="00462C26" w:rsidP="00462C26">
      <w:pPr>
        <w:pStyle w:val="3"/>
        <w:tabs>
          <w:tab w:val="left" w:pos="1418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634179838"/>
          <w:placeholder>
            <w:docPart w:val="7B896C8C38A14F33A8BBE1FCB1601D79"/>
          </w:placeholder>
        </w:sdtPr>
        <w:sdtEndPr/>
        <w:sdtContent>
          <w:r w:rsidRPr="00462C2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Помещения предоставляются Арендатору для размещения персонала и оказания услуг общественного питания. Передача помещений </w:t>
          </w:r>
        </w:sdtContent>
      </w:sdt>
      <w:r w:rsidRPr="00462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оформляется Актом приема–передачи, который составляется и подписывается Сторонами в двух экземплярах и является неотъемлемой частью настоящего договора (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1369912510"/>
          <w:placeholder>
            <w:docPart w:val="7B896C8C38A14F33A8BBE1FCB1601D79"/>
          </w:placeholder>
        </w:sdtPr>
        <w:sdtEndPr/>
        <w:sdtContent>
          <w:r w:rsidRPr="00462C26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Приложение № 1 к договору</w:t>
          </w:r>
        </w:sdtContent>
      </w:sdt>
      <w:r w:rsidRPr="00462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</w:t>
      </w:r>
    </w:p>
    <w:p w:rsidR="00462C26" w:rsidRPr="00462C26" w:rsidRDefault="00462C26" w:rsidP="00462C26">
      <w:pPr>
        <w:pStyle w:val="3"/>
        <w:tabs>
          <w:tab w:val="left" w:pos="1276"/>
        </w:tabs>
        <w:spacing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2C2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Настоящий договор вступает в силу с ____________________. Настоящий договор заключен на неопределенный срок.</w:t>
      </w:r>
    </w:p>
    <w:p w:rsidR="00462C26" w:rsidRPr="004D5584" w:rsidRDefault="00462C26" w:rsidP="00A220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ПРАВА И ОБЯЗАННОСТИ СТОРОН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Арендодатель обязуется: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Предоставить Арендатору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состоянии, пригодном для эксплуатации с обеспечением арендуемых помещений на период действия Договора тепловой, элект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рической энергией, хозяйственной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питьевой водой, очисткой стоков.</w:t>
      </w:r>
    </w:p>
    <w:p w:rsidR="00462C26" w:rsidRPr="004D5584" w:rsidRDefault="00462C26" w:rsidP="00A220B3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В случае аварий, происшедших в арендуемых помещениях не по вине Арендатора, оказывать необходимое содействие по устранению их последствий.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2.1.3. Осуществлять капитальный ремонт арендуемых помещений. </w:t>
      </w:r>
    </w:p>
    <w:p w:rsidR="00462C26" w:rsidRPr="004D5584" w:rsidRDefault="00462C26" w:rsidP="00A220B3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Арендатор обязуется: 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Своевременно, без получения счета, производить оплату по настоящему Договору.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Использовать арендуемые помещения исключительно по назначению, указанному в пункте 1.4 настоящего Договора.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Не производить без письменного разрешения Арендодателя перепланировок, реконструкций помещений, а также их капитального ремонта, при котором затрагиваются конструктивные и другие характеристики надежности и безопасности здания.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Содержать арендуемые помещения в надлежащем санитарно-техническом состоянии.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Выполнять текущий и косметический ремонт арендуемого имущества.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2.2.6. Не сдавать помещения в субаренду и не передавать в пользование третьим лицам.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2.2.7. При прекращении действия настоящего Договора освободить помещения и территорию и не позднее даты прекращения Договора возвратить (передать) их Арендодателю по акту приема-передачи в исправном состоянии с учетом нормального износа.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2.2.8. Произвести расчеты по Договору, включая имеющуюся задолженность, не позднее даты прекращения действия настоящего Договора. 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2.2.9. При нахождении на территории Арендодателя, а также на территории или объекте, переданном Арендатору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настоящему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Договору: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2.2.9.1.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2.2.9.2. Соблюдать требования следующих локальных нормативных актов Арендодателя: </w:t>
      </w:r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-732924513"/>
        <w:placeholder>
          <w:docPart w:val="AC2EA860D13642E28E2A1240533F2020"/>
        </w:placeholder>
      </w:sdtPr>
      <w:sdtEndPr/>
      <w:sdtContent>
        <w:p w:rsidR="00462C26" w:rsidRPr="004D5584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Положения о пропускном и внутриобъектовом режимах на территории 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br/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объекта топливно-энергетического комплекса П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АО «Славнефть-ЯНОС»;</w:t>
          </w:r>
        </w:p>
        <w:p w:rsidR="00462C26" w:rsidRPr="004D5584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Инструкции № 1 по общим правилам охраны труда, промышленной и пожарной безопасности на ПАО «Славнефть-ЯНОС»;</w:t>
          </w:r>
        </w:p>
        <w:p w:rsidR="00462C26" w:rsidRPr="004D5584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uppressAutoHyphens/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Инструкции № 3 об общих правилах газобезопасности на территории 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br/>
            <w:t>ПАО «Славнефть-ЯНОС»;</w:t>
          </w:r>
        </w:p>
        <w:p w:rsidR="00462C26" w:rsidRPr="004D5584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Инструкции № 10 по организации и безопасному производст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ву ремонтных работ на объектах П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АО «Славнефть-ЯНОС»;</w:t>
          </w:r>
        </w:p>
        <w:p w:rsidR="00462C26" w:rsidRPr="004D5584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Инструкции № 18 по охране труда при работ</w:t>
          </w:r>
          <w:r w:rsidR="009B27FD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е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на высоте;</w:t>
          </w:r>
        </w:p>
        <w:p w:rsidR="00462C26" w:rsidRPr="004D5584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Инструкции № 22 по организации безопасного проведения газоопасных работ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br/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АО «Славнефть-ЯНОС»;</w:t>
          </w:r>
        </w:p>
        <w:p w:rsidR="00462C26" w:rsidRPr="004D5584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Инструкции № 69 по организации безопасного проведения огневых работ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в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br/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АО «Славнефть-ЯНОС»;</w:t>
          </w:r>
        </w:p>
        <w:p w:rsidR="00462C26" w:rsidRPr="004D5584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Стандарта ОАО «Славнефть-ЯНОС» требования безопасности при выполнении работ подрядными организациями;</w:t>
          </w:r>
        </w:p>
        <w:p w:rsidR="00462C26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Правил № 404 производства земляных раб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от на территории П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АО «Славнефть-ЯНОС»;</w:t>
          </w:r>
        </w:p>
        <w:p w:rsidR="00462C26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lastRenderedPageBreak/>
            <w:t xml:space="preserve">Инструкции № </w:t>
          </w:r>
          <w:r w:rsidR="007B2D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ООТ-135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по организации безопасного движения транспортных средств и пешеходов на территории </w:t>
          </w:r>
          <w:r w:rsidR="007B2D40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АО «Славнефть-ЯНОС»;</w:t>
          </w:r>
        </w:p>
        <w:p w:rsidR="00462C26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Положения № 547 по обращению с отходами на ОАО «Славнефть-ЯНОС»;</w:t>
          </w:r>
        </w:p>
        <w:p w:rsidR="00462C26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Правил экологической безопасности ПАО «Славнефть-ЯНОС»;</w:t>
          </w:r>
        </w:p>
        <w:p w:rsidR="00462C26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Правил благоустройства и содержания территории ОАО «Славнефть-ЯНОС»;</w:t>
          </w:r>
        </w:p>
        <w:p w:rsidR="00462C26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Памятки о действиях персонала при обнаружении подозрительных предметов;</w:t>
          </w:r>
        </w:p>
        <w:p w:rsidR="00462C26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Единых требований, предъявляемых к оснащению и содержанию мест для курения на объектах ОАО «Славнефть-ЯНОС»;</w:t>
          </w:r>
        </w:p>
        <w:p w:rsidR="00462C26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Единых требований, предъявляемых к мобильным зданиям (бытовым вагончикам) на объектах ОАО «Славнефть-ЯНОС»;</w:t>
          </w:r>
        </w:p>
        <w:p w:rsidR="00462C26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Инструкции № 39 по эксплуатации, техническому обслуживанию и ремонту установок пожаротушения, установок пожарной сигнализации, систем оповещения о пожаре и управления эвакуацией людей;</w:t>
          </w:r>
        </w:p>
        <w:p w:rsidR="00462C26" w:rsidRPr="004D5584" w:rsidRDefault="00462C26" w:rsidP="00A220B3">
          <w:pPr>
            <w:numPr>
              <w:ilvl w:val="0"/>
              <w:numId w:val="3"/>
            </w:numPr>
            <w:tabs>
              <w:tab w:val="left" w:pos="993"/>
            </w:tabs>
            <w:spacing w:after="0" w:line="240" w:lineRule="auto"/>
            <w:ind w:left="0" w:firstLine="709"/>
            <w:contextualSpacing/>
            <w:jc w:val="both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Инструкции № 3405 о порядке приема иностранных делегаций и граждан в 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br/>
            <w:t>ПАО «Славнефть-ЯНОС».</w:t>
          </w:r>
        </w:p>
      </w:sdtContent>
    </w:sdt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Названные локальные акты Арендатор на момент подписания настоящего Договора получил и с ними ознакомлен. 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2.2.9.3. Довести до сведения своих работников требования указанных в пункте 2.2.9.2 Договора локальных нормативных актов,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документов. В частности, исключить появление работников на территории Арендодателя в состоянии алкогольного, наркотического или иного токсического опьянения.</w:t>
      </w:r>
    </w:p>
    <w:p w:rsidR="00462C26" w:rsidRPr="004D5584" w:rsidRDefault="00462C26" w:rsidP="00A220B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2.2.10. Назначить из числа персонала Арендатора лиц (лицо), ответственных за противопожарное состояние арендуемых помещений. На дверях арендуемых помещений вывесить таблички с указанием лиц (лица), ответственных (-ого) за противопожарное состояние и контактных телефонов указанных лиц (лица). Укомплектовать арендуемые помещения первичными средствами пожаротушения согласно требований за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конодательства о пожарной безопасности (в частности, Правил противопожарного режима в Российской Федерации), обеспечить их исправность. Организовать эксплуатацию установок пожарной сигнализации и систем оповещения о пожаре в арендуемых помещениях в соответствии с требованиями Инструкции № 39 по эксплуатации, техническому обслуживанию и ремонту установок пожаротушения, установок пожарной сигнализации, систем оповещения о пожаре и управления эвакуацией людей. Обеспечить доступ в арендуемые помещения работников цеха связи Арендодателя для проведения технического обслуживания и ремонта средств пожарной сигнализации и оповещения о пожаре.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2.2.11. Обеспечить выполнение всех необходимых мероприятий по промышленной и пожарной безопасности, охране труда, охране окружающей среды, рациональному использованию природных ресурсов в помещениях,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ереданных ему по Договору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2.2.12. Соблюдать требования безопасности при эксплуатации оборудования, используемого в ходе хозяйственной деятельности, выполнения работ, установленные действующим законодательством РФ. 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2.2.13. Незамедлительно информировать Арендодателя обо всех инцидентах, пожарах,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Арендодателя. В обязательном порядке включать в комиссии по расследованию представителя Арендодателя.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2.2.14. В случае аварий предоставлять в любое время суток свободный доступ к инженерным коммуникациям для проведения ремонтных работ.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2.2.15. Самостоятельно осуществлять обращение с образующимися на арендуемом объекте отходами производства и потребления. Своевременно получать разрешительную документацию и вносить плату за негативное воздействие на окружающую среду, связанную с размещением данных отходов, образовавшихся на арендуемом объекте. 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 своевременно осуществлять контроль выбросов и инвентаризацию источников выбросов, не учтенных в расчете арендной платы. Своевременно получать разрешительную документацию и вносить плату за негативное воздействие на окружающую среду, связанную с данными выбросами на арендуемом объекте.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запросу предоставлять Арендодателю копии разрешительной природоохранной документации, копии расчетов и документов, подтверждающих внесение платы за негативное воздействие на окружающую среду.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Арендатор самостоятельно несет ответственность за допущенные им нарушения указанных в пункте 2.2.9.2 настоящего Договора локальных нормативных актов Арендодателя, включая оплату всех возможных штрафов и возмещение причиненного вреда. В случае если Арендодатель был привлечен к ответственности за нарушения, допущенные Арендатором, последний обязуется не позднее 5 рабочих дней со дня получения соответствующего требования Арендодателя возместить Арендодателю все причиненные этим убытки.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При наличии вины Арендатора за аварии, пожары, инциденты и несчастные случаи Арендатор обязуется возместить Арендодателю причиненные убытки, в том числе убытки (расходы) в виде сумм, подлежащих выплате работникам Арендодателя и иным лицам в соответствии с законодательством, коллективным договором либо локальными актами Арендодателя.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Арендодатель не несет ответственности за причинение вреда имуществу или здоровью, травмы, увечья или смерть любого работника Арендатора, произошедшие в случае нарушения правил охраны труда или промышленной безопасности, а также не по вине Арендодателя.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Арендодатель вправе в любое время осуществлять контроль за соблюдением Арендатором положений пункта 2.2 настоящего Договора. Обнаруженные в ходе проверки нарушения фиксируются в акте, подписываемом представителями Арендодателя, Арендатора. В случае отказа Арендатора от подписания такого акта он оформляется Арендодателем в одностороннем порядке.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Несоблюдение Арендатором требований пунктов 2.2.1 - 2.2.6, 2.2.9 - 2.2.15 Договора является существенным нарушением Договора и является основанием для расторжения Арендодателем настоящего Договора в одностороннем порядке с письменным уведомлением Арендатора о предстоящем расторжении за 10 календарных дней. В случае расторжения Договора аренды по названному основанию Арендатор не вправе требовать от Арендодателя возмещения убытков, причиненных таким расторжением. 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2.8. Стоимость неотделимых улучшений, произведенных Арендатором без письменного разрешения Арендодателя, возмещению не подлежит. Собственностью Арендатора являются произведенные им отделимые улучшения помещений.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2.9. В случае нарушения предусмотренного пунктом 2.2.7 настоящего Договора срока освобождения помещения и/или территории Арендодателя более чем на 10 календарных дней Арендодатель вправе после письменного уведомления Арендатора продать его имущество, возместив из полученной суммы арендную плату, пени, расходы на реализацию имущества и прочие расходы (при их наличии). При этом до реализации имущества Арендатора оно может быть вывезено Арендодателем с его территории и передано на хранение третьему лицу. Условия продажи имущества Арендатора, в том числе цена, определяются Арендодателем самостоятельно. Реализация имущества Арендатора производится путем подачи объявления в средстве массовой информации по выбору Арендодателя и заключения договора купли-продажи с первым обратившимся лицом. Если в течение 10 календарных дней со дня опубликования объявления заявок на приобретение имущества не поступит, Арендодатель вправе утилизировать имущество Арендатора с отнесением на последнего расходов на утилизацию.</w:t>
      </w:r>
    </w:p>
    <w:p w:rsidR="00462C26" w:rsidRPr="004D5584" w:rsidRDefault="00462C26" w:rsidP="00A220B3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C26" w:rsidRPr="004D5584" w:rsidRDefault="00462C26" w:rsidP="00A2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ПОРЯДОК РАСЧЕТОВ</w:t>
      </w:r>
    </w:p>
    <w:p w:rsidR="00462C26" w:rsidRPr="004D5584" w:rsidRDefault="00462C26" w:rsidP="00A220B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2C26" w:rsidRPr="004D5584" w:rsidRDefault="00462C26" w:rsidP="00A220B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Арендная плата по настоящему Договору составляет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1853032291"/>
          <w:placeholder>
            <w:docPart w:val="24CCFFEE57FC483A8B7701987F81E48C"/>
          </w:placeholder>
        </w:sdtPr>
        <w:sdtEndPr/>
        <w:sdtContent>
          <w:r w:rsidR="0093727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677 570,27 (шестьсот семьдесят семь тысяч пятьсот семьдесят)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рублей</w:t>
          </w:r>
          <w:r w:rsidR="0093727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27 копеек </w:t>
          </w:r>
        </w:sdtContent>
      </w:sdt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месяц, в том числе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469406177"/>
          <w:placeholder>
            <w:docPart w:val="24CCFFEE57FC483A8B7701987F81E48C"/>
          </w:placeholder>
        </w:sdtPr>
        <w:sdtEndPr/>
        <w:sdtContent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НДС (20%) –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</w:t>
          </w:r>
          <w:r w:rsidR="0093727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112 928,38 (сто двенадцать тысяч девятьсот двадцать восемь) 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рублей</w:t>
          </w:r>
          <w:r w:rsidR="0093727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 38 копеек</w:t>
          </w:r>
        </w:sdtContent>
      </w:sdt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462C26" w:rsidRPr="004D5584" w:rsidRDefault="00462C26" w:rsidP="00A220B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Арендная плата включает затраты Арендодателя по обеспечению помещений тепловой и электр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ической энергией, хозяйственной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питьевой водой, очистке стоков.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690760643"/>
          <w:placeholder>
            <w:docPart w:val="24CCFFEE57FC483A8B7701987F81E48C"/>
          </w:placeholder>
        </w:sdtPr>
        <w:sdtEndPr/>
        <w:sdtContent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Внесение арендной платы, установленной пунктом 3.1 настоящего Договора, производится в полном объеме на расчетный счет Арендодателя за каждый месяц с оплатой </w:t>
          </w:r>
          <w:r w:rsidRPr="004D5584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br/>
            <w:t>до 15-го числа текущего месяца.</w:t>
          </w:r>
        </w:sdtContent>
      </w:sdt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платежных документах должна присутствовать ссылка на номер Договора, присвоенный при регистрации в ПАО «Славнефть-ЯНОС», и период, за который производится оплата. Под фактической датой уплаты арендной платы следует понимать дату зачисления средств на счет Арендодателя.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3.3.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прекращении действия настоящего Договора Стороны в 30-ти дневный срок составляют двусторонний окончательный акт сверки с обязательным указанием факта выполнения обеими Сторонами всех условий.</w:t>
      </w:r>
    </w:p>
    <w:p w:rsidR="00462C26" w:rsidRPr="004D5584" w:rsidRDefault="00462C26" w:rsidP="00A220B3">
      <w:pPr>
        <w:tabs>
          <w:tab w:val="left" w:pos="1276"/>
        </w:tabs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Изменение размера арендной платы, в том числе в связи с изменением ставок налога на имущество, налога на землю, тарифов по оплате за коммунальные услуги производится Арендодателем в одностороннем порядке без согласования с Арендатором, но не чаще 1 раза в год. Арендодатель письменно извещает Арендатора об изменении размера арендной платы за один месяц до ее введения.</w:t>
      </w:r>
    </w:p>
    <w:p w:rsidR="00462C26" w:rsidRDefault="00462C26" w:rsidP="00A220B3">
      <w:pPr>
        <w:spacing w:after="0" w:line="26" w:lineRule="atLeast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C26" w:rsidRPr="004D5584" w:rsidRDefault="00462C26" w:rsidP="00A220B3">
      <w:pPr>
        <w:spacing w:after="0" w:line="26" w:lineRule="atLeast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ИНФОРМАЦИОННАЯ БЕЗОПАСНОСТЬ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Арендатор обязуется: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Обеспечивать антивирусную защиту своих компьютеров и любых устройств, подключаемых к заводским информационным сетям.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Соблюдать парольную политику 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Соблюдать ограничения на использование сотовых телефонов и аудио-видео техники.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Не допускать утери носителей с информацией, составляющей коммерческую тайну 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процессе обработки информации не допускать несанкционированного ознакомления третьих лиц с коммерческой тайной 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4.1.6.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Согласовывать с ПАО «Славнефть-ЯНОС» допуск своих сотрудников к коммерческой тайне 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4.1.7. При потере актуальности уничтожать носители информации с коммерческой тайной ПАО «Славнефть-ЯНОС» с участием сотрудников 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4.1.8.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Допускать на арендуемые объекты сотрудников ПАО «Славнефть-ЯНОС» для проведения проверок режима использования информационно-телекоммуникационных сетей и оборудования 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Арендатору запрещается: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Обработка информации, составляющей государственную тайну.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4.2.2. Обработка личной (неслужебной) информации.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Блокирование работы антивирусного программного обеспечения.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Сканирование (изучение) внутренних сетей и информационных ресурсов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Нарушать установленный порядок доступа к информационным ресурсам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4.2.6. Использование программного обеспечения собственной разработки для работы с информационными системами 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4.2.7. Изменение конфигурации существующего коммуникационного оборудования и/или несанкционированное подключение своего.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4.2.8. Подключение к компьютерам планшета и/или сотового телефона под управлением операционной системы iOS (iPhone OS) или Android.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Арендатор должен согласовывать с Управлением защиты ресурсов и Цехом Информационных технологий, связи и сигнализации: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4.3.1. Внос – вынос вычислительной техники, принтеров, сканеров и комбинированных устройств (МФУ).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Порядок использования заводских информационно-телекоммуникационных сетей, включая создание собственных межсетевых шлюзов на любом оборудовании.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Использование устройств радиосвязи (транковых, Wi-Fi и т.п.), (включая ограничения на использование сотовой связи).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Использование отчуждаемых носителей информации (Flash и/или USB дисков и т.п.).</w:t>
      </w:r>
    </w:p>
    <w:p w:rsidR="00462C26" w:rsidRPr="004D5584" w:rsidRDefault="00462C26" w:rsidP="00A220B3">
      <w:pPr>
        <w:spacing w:after="0" w:line="26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C26" w:rsidRPr="004D5584" w:rsidRDefault="00462C26" w:rsidP="00A220B3">
      <w:pPr>
        <w:spacing w:after="0" w:line="26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 ПОРЯДОК ПОСЕЩЕНИЯ СТОРОННИХ ОРГАНИЗАЦИЙ ИНОСТРАННЫМИ ГРАЖДАНАМИ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C26" w:rsidRPr="004D5584" w:rsidRDefault="00462C26" w:rsidP="00A220B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Арендатор обязуется ос</w:t>
      </w: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t>уществлять прием иностранных граждан (в том числе работников Арендатора, являющихся иностранными гражданами) по письменному разрешению ПАО «Славнефть-ЯНОС» (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лее по тексту раздела – Собственник, Предприятие) в строгом соответствии с требованиями Инструкции № 3405 о порядке приема иностранных делегаций и граждан в ПАО «Славнефть-ЯНОС».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5.2</w:t>
      </w: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t>. Арендодатель обязуется: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t>5.2.1. Определить уполномоченное за прием иностранных граждан лицо из числа работников</w:t>
      </w:r>
      <w:r w:rsidRPr="004D55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структурного подразделения,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55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ведущего Договор с Арендатором, расположенным на территории Предприятия.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 В целях осуществления приема Арендатором иностранных граждан уполномоченное лицо от структурного подразделения, ведущего Договор с Арендатором, обязано:  </w:t>
      </w:r>
    </w:p>
    <w:p w:rsidR="00462C26" w:rsidRPr="004D5584" w:rsidRDefault="00462C26" w:rsidP="00A220B3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уточнить у Арендатора фамилию, имя, отчество, должность, а также контактную информацию ответственного за согласование и организацию приема иностранных граждан и их сопровождение на объекты Предприятия (далее – ответственное лицо Арендатора);</w:t>
      </w:r>
    </w:p>
    <w:p w:rsidR="00462C26" w:rsidRPr="004D5584" w:rsidRDefault="00462C26" w:rsidP="00A220B3">
      <w:pPr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чем за 9 календарных дней до планируемого приема иностранных граждан принять от ответственного лица Арендатора на бумажном носителе с приложением копий паспортов иностранных граждан обращение Арендатора, согласовать его со своим руководителем и передать его с приложением копий паспортов иностранных граждан во Второй отдел Предприятия, дополнительно направить его в формате </w:t>
      </w:r>
      <w:r w:rsidRPr="004D558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электронную почту ведущего инженера-инспектора Второго отдела.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обращения установлена Приложением № 2 к настоящему Договору, которое является его неотъемлемой частью.</w:t>
      </w:r>
    </w:p>
    <w:p w:rsidR="00462C26" w:rsidRPr="004D5584" w:rsidRDefault="00462C26" w:rsidP="00A220B3">
      <w:pPr>
        <w:numPr>
          <w:ilvl w:val="1"/>
          <w:numId w:val="5"/>
        </w:numPr>
        <w:tabs>
          <w:tab w:val="num" w:pos="0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не ранее чем за 5 календарных дней до приема иностранных граждан получить во Втором отделе Предприятия оригинал обращения Арендатора, согласованного Генеральным директором Предприятия или лицом, его замещающим, и с отметкой Второго отдела Предприятия о получении его копии; </w:t>
      </w:r>
    </w:p>
    <w:p w:rsidR="00462C26" w:rsidRPr="004D5584" w:rsidRDefault="00462C26" w:rsidP="00A220B3">
      <w:pPr>
        <w:numPr>
          <w:ilvl w:val="1"/>
          <w:numId w:val="5"/>
        </w:numPr>
        <w:tabs>
          <w:tab w:val="left" w:pos="0"/>
          <w:tab w:val="num" w:pos="993"/>
        </w:tabs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на основании обращения Арендатора, согласованного Генеральным директором Предприятия или лицом, его замещающим, и с отметкой Второго отдела Предприятия о получении копии обращения оформить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пропуска для соответствующих иностранных граждан. 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Пропуск на территорию Предприятия иностранным гражданам оформляется бюро пропусков цеха режима № 24 Предприятия по оформленной в установленном порядке заявке на срок, определенный в обращении Арендатора, согласованного Генеральным директором Предприятия </w:t>
      </w: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lastRenderedPageBreak/>
        <w:t>или лицом, его замещающим, и с отметкой Второго отдела Предприятия о получении его копии.</w:t>
      </w:r>
    </w:p>
    <w:p w:rsidR="00462C26" w:rsidRPr="004D5584" w:rsidRDefault="00462C26" w:rsidP="00A220B3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D5584">
        <w:rPr>
          <w:rFonts w:ascii="Times New Roman" w:eastAsia="Arial" w:hAnsi="Times New Roman" w:cs="Times New Roman"/>
          <w:sz w:val="24"/>
          <w:szCs w:val="24"/>
        </w:rPr>
        <w:t>не позднее 3 календарных дней после посещения иностранными гражданами Предприятия (окончания предоставления услуг (работ), получить у ответственного представителя Арендатора отчёт о проведении приёма иностранных граждан, подписанный руководителем Арендатора, и после согласования с руководителем структурного подразделения Собственника, ведущего Договор с Арендатором, представить его во Второй отдел.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D5584">
        <w:rPr>
          <w:rFonts w:ascii="Times New Roman" w:eastAsia="Arial" w:hAnsi="Times New Roman" w:cs="Times New Roman"/>
          <w:sz w:val="24"/>
          <w:szCs w:val="24"/>
        </w:rPr>
        <w:t>Форма отчета установлена в Приложении № 3 к настоящему Договору, которое является его неотъемлемой частью.</w:t>
      </w:r>
    </w:p>
    <w:p w:rsidR="00462C26" w:rsidRPr="004D5584" w:rsidRDefault="00462C26" w:rsidP="00A220B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4D5584">
        <w:rPr>
          <w:rFonts w:ascii="Times New Roman" w:eastAsia="Arial" w:hAnsi="Times New Roman" w:cs="Times New Roman"/>
          <w:sz w:val="24"/>
          <w:szCs w:val="24"/>
        </w:rPr>
        <w:t xml:space="preserve">5.2.3. </w:t>
      </w: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Обеспечить вход (въезд) и перемещение иностранного гражданина по территории Предприятия только с сопровождающим лицом и только на объекты, указанные в согласованном обращении. Сопровождающее лицо несет ответственность за выполнение иностранным гражданином требований Положения о пропускном и внутриобьектовом режимах на территории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объекта топливно-энергетического комплекса П</w:t>
      </w: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АО «Славнефть-ЯНОС»,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Инструкции № 3405 о порядке приема иностранных делегаций и граждан в ПАО «Славнефть-ЯНОС», </w:t>
      </w:r>
      <w:r w:rsidRPr="004D5584">
        <w:rPr>
          <w:rFonts w:ascii="Times New Roman" w:eastAsia="Batang" w:hAnsi="Times New Roman" w:cs="Times New Roman"/>
          <w:sz w:val="24"/>
          <w:szCs w:val="24"/>
          <w:lang w:eastAsia="ko-KR"/>
        </w:rPr>
        <w:t>а также правил пользования теле-, радио- фото- и другими звуко- и видеопередающими оборудованием и устройствами.</w:t>
      </w:r>
    </w:p>
    <w:p w:rsidR="00462C26" w:rsidRPr="004D5584" w:rsidRDefault="00462C26" w:rsidP="00A220B3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462C26" w:rsidRPr="004D5584" w:rsidRDefault="00462C26" w:rsidP="00A2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 ОТВЕТСТВЕННОСТЬ СТОРОН ПО ДОГОВОРУ</w:t>
      </w:r>
    </w:p>
    <w:p w:rsidR="00462C26" w:rsidRPr="004D5584" w:rsidRDefault="00462C26" w:rsidP="00A220B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неисполнение или ненадлежащее исполнение условий настоящего Договора Стороны несут ответственность, предусмотренную действующим законодательством РФ. 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6.2. Стороны не несут ответственности за неисполнение или ненадлежащее исполнение условий настоящего Договора, обусловленное действием обстоятельств непреодолимой силы.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нарушения сроков осуществления платежей, установленных в пункте 3.2 настоящего Договора, Арендатор выплачивает Арендодателю пени в размере 0,1 % от суммы задолженности за каждый день просрочки. 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Арендатор, не исполнивший или ненадлежащим образом исполнивший свои обязательства по настоящему Договору, обязан возместить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Арендодателю причиненные таким неисполнением убытки в полном размере.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За вред, причиненный третьим лицам в результате пользования арендованными помещениями, отвечает Арендатор в соответствии с действующим законодательством.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В случае нарушения Арендатором требований пунктов 2.2.4, 2.2.9 настоящего Договора, в том числе за нарушение требований Инструкции № 3405 о порядке приема иностранных делегаций и граждан в ПАО «Славнефть-ЯНОС», Арендатор обязуется в течение 5 календарных дней со дня получения требования Арендодателя уплатить Арендодателю штраф в размере 30 000 рублей за каждое допущенное нарушение.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6.7. В случае нарушения Арендатором требований пункта 2.2.6 настоящего Договора Арендатор обязуется в течение 5 календарных дней со дня получения требования Арендодателя уплатить Арендодателю штраф в размере 100 000 рублей.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6.8. В случае нарушения работником Арендатора Положения о пропускном и внутриоб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ъектовом режимах на территории </w:t>
      </w:r>
      <w:r w:rsidRPr="004B62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 топливно-энергетического комплекса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B625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«Славнефть-ЯНОС»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выразившегося в появлении на территории Арендодателя в состоянии алкогольного, наркотического или иного токсического опьянения, Арендатор выплачивает Арендодателю штраф в размере 100 000 рублей за каждый установленный факт нарушения. В случае совершения нарушения группой лиц сумма штрафа составляет 200 000 рублей.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6.9. В случае нарушения срока возврата (передачи) Арендодателю помещений и/или территории при прекращении настоящего Договора Арендатор уплачивает Арендодателю, помимо арендной платы за время просрочки, пени в размере 10 % от суммы месячной арендной платы за каждый день просрочки.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6.10. Суммы ответственности, предусмотренные настоящим Договором, подлежат оплате в течение 15 календарных дней с момента получении претензии, если иные сроки не установлены настоящим Договором.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C26" w:rsidRPr="004D5584" w:rsidRDefault="00462C26" w:rsidP="00A220B3">
      <w:pPr>
        <w:numPr>
          <w:ilvl w:val="0"/>
          <w:numId w:val="6"/>
        </w:numPr>
        <w:spacing w:after="0" w:line="26" w:lineRule="atLeast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РАСТОРЖЕНИЯ ДОГОВОРА</w:t>
      </w:r>
    </w:p>
    <w:p w:rsidR="00462C26" w:rsidRPr="004D5584" w:rsidRDefault="00462C26" w:rsidP="00A220B3">
      <w:pPr>
        <w:spacing w:after="0" w:line="26" w:lineRule="atLeast"/>
        <w:ind w:left="21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7.1. Настоящий Договор подлежит досрочному расторжению по требованию одной из Сторон в случаях, предусмотренных настоящим Договором или действующим законодательством РФ.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Каждая Сторона имеет право на досрочное расторжение настоящего Договора при условии письменного уведомления другой Стороны не менее чем за один месяц до предполагаемой даты расторжения настоящего Договора.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Арендодатель, кроме того, вправе в одностороннем порядке отказаться от исполнения Договора, письменно уведомив Арендатора за 10 календарных дней, в следующих случаях: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7.3.1. Арендатор пользуется помещениями с существенным нарушением условий настоящего Договора (в частности, пунктов 2.2.1-2.2.6, 2.2.9-2.2.15).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7.3.2. Арендатор более двух раз подряд по истечении установленного настоящим Договором срока платежа не вносит арендную плату.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7.3.3. Арендатор существенно ухудшает состояние переданного имущества.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7.3.4. Прекращение действия Договора подряда, заключенного между Арендатором и Арендодателем, для выполнения работ по которому Арендатору передаются помещения в соответствии с настоящим Договором.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7.4. Расторжение настоящего Договора по основаниям, предусмотренным в данном разделе, не освобождает Арендатора от необходимости погашения задолженности по арендной плате и уплате пени, а также от возмещения убытков, причиненных Арендодателю.</w:t>
      </w:r>
    </w:p>
    <w:p w:rsidR="00462C26" w:rsidRPr="004D5584" w:rsidRDefault="00462C26" w:rsidP="00A220B3">
      <w:pPr>
        <w:spacing w:after="0" w:line="26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ПРОЧИЕ УСЛОВИЯ</w:t>
      </w:r>
    </w:p>
    <w:p w:rsidR="00462C26" w:rsidRPr="004D5584" w:rsidRDefault="00462C26" w:rsidP="00A220B3">
      <w:pPr>
        <w:spacing w:after="0" w:line="26" w:lineRule="atLeast"/>
        <w:ind w:left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При исполнении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подкуп, а также действия, нарушающие требования законодательства о противодействии легализации (отмыванию) доходов, полученных преступным путем.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у Стороны подозрений, что произошло или может произойти нарушение каких-либо положений настоящего пункта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подтверждения, что нарушение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произошло или не произойдет. Это подтверждение должно быть направлено в течение 10 рабочих дней с даты получения письменного уведомления.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Договора контрагентом, его аффилированными лицами, работни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ками или посредниками, выражающе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 в действиях, квалифицируемых как дача или получение взятки, коммерческий подкуп, а также действиях, нарушающих положение законодательства о противодействии легализации (отмыванию) доходов, полученных преступным путем.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Стороной обязательств воздерживаться от запрещенных в настоящем пункте действий и/или неполучения другой Стороной в установленный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подтверждения, что нарушение</w:t>
      </w: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Все споры по настоящему Договору разрешаются путем переговоров между Сторонами. В случае невозможности разрешения споров путем переговоров, Стороны передают их на рассмотрение Арбитражного суда Ярославской области.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hAnsi="Times New Roman" w:cs="Times New Roman"/>
          <w:sz w:val="24"/>
          <w:szCs w:val="24"/>
        </w:rPr>
        <w:t>8.3.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календарных дней с момента получения требования или претензии.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8.4. Ни одна из Сторон не вправе передавать свои права по настоящему Договору третьим лицам без письменного согласия другой Стороны.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8.5. Во всем ином, не урегулированном настоящим Договором, Стороны будут руководствоваться нормами Гражданского кодекса Российской Федерации и другим действующим законодательством.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8.6. Настоящий Договор составлен в 2-х экземплярах равной юридической силы, по одному для каждой из Сторон.</w:t>
      </w:r>
    </w:p>
    <w:p w:rsidR="00462C26" w:rsidRPr="004D5584" w:rsidRDefault="00462C26" w:rsidP="00A220B3">
      <w:pPr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C26" w:rsidRPr="004D5584" w:rsidRDefault="00462C26" w:rsidP="00A220B3">
      <w:pPr>
        <w:spacing w:after="200" w:line="26" w:lineRule="atLeast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584">
        <w:rPr>
          <w:rFonts w:ascii="Times New Roman" w:eastAsia="Calibri" w:hAnsi="Times New Roman" w:cs="Times New Roman"/>
          <w:b/>
          <w:sz w:val="24"/>
          <w:szCs w:val="24"/>
        </w:rPr>
        <w:t xml:space="preserve">9. </w:t>
      </w:r>
      <w:r w:rsidRPr="004D5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 И БАНКОВСКИЕ РЕКВИЗИТЫ СТОРОН</w:t>
      </w:r>
    </w:p>
    <w:p w:rsidR="00462C26" w:rsidRPr="004D5584" w:rsidRDefault="00462C26" w:rsidP="00A220B3">
      <w:pPr>
        <w:spacing w:after="0" w:line="26" w:lineRule="atLeast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Арендодатель: 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 «Славнефть-Ярославнефтеоргсинтез»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«Славнефть-ЯНОС»)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(место нахождения): 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Федерация, 150023,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Ярославская область, город Ярославль, Московский проспект, дом 130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Телефон: (4852) 49-81-55, 40-75-75, 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7601001107 КПП 997250001, 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00149765 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№ 40702810616250002974 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филиале Банка ВТБ (ПАО) в г. Воронеже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042007835</w:t>
      </w:r>
    </w:p>
    <w:p w:rsidR="00462C26" w:rsidRPr="004D5584" w:rsidRDefault="00462C26" w:rsidP="00A220B3">
      <w:pPr>
        <w:spacing w:after="0" w:line="2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55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Корр./счет № 30101810100000000835</w:t>
      </w:r>
    </w:p>
    <w:p w:rsidR="00462C26" w:rsidRPr="004D5584" w:rsidRDefault="00462C26" w:rsidP="00A220B3">
      <w:pPr>
        <w:spacing w:after="0" w:line="26" w:lineRule="atLeast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d w:val="-1976433940"/>
        <w:placeholder>
          <w:docPart w:val="24CCFFEE57FC483A8B7701987F81E48C"/>
        </w:placeholder>
      </w:sdtPr>
      <w:sdtEndPr>
        <w:rPr>
          <w:rFonts w:eastAsia="Calibri"/>
          <w:bCs w:val="0"/>
          <w:lang w:eastAsia="en-US"/>
        </w:rPr>
      </w:sdtEndPr>
      <w:sdtContent>
        <w:p w:rsidR="00462C26" w:rsidRPr="004D5584" w:rsidRDefault="00462C26" w:rsidP="00A220B3">
          <w:pPr>
            <w:spacing w:after="0" w:line="26" w:lineRule="atLeast"/>
            <w:jc w:val="center"/>
            <w:outlineLvl w:val="4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</w:pPr>
          <w:r w:rsidRPr="004D5584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ru-RU"/>
            </w:rPr>
            <w:t>Арендатор:</w:t>
          </w:r>
        </w:p>
        <w:p w:rsidR="00462C26" w:rsidRPr="004D5584" w:rsidRDefault="00462C26" w:rsidP="004B6251">
          <w:pPr>
            <w:spacing w:after="0" w:line="26" w:lineRule="atLeas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</w:p>
        <w:p w:rsidR="00462C26" w:rsidRPr="004D5584" w:rsidRDefault="0001730E" w:rsidP="00A220B3">
          <w:pPr>
            <w:spacing w:after="200" w:line="26" w:lineRule="atLeast"/>
            <w:ind w:firstLine="709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</w:sdtContent>
    </w:sdt>
    <w:p w:rsidR="00462C26" w:rsidRPr="004D5584" w:rsidRDefault="00462C26" w:rsidP="00A220B3">
      <w:pPr>
        <w:spacing w:after="120" w:line="26" w:lineRule="atLeast"/>
        <w:ind w:righ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4D558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Подписи сторон</w:t>
      </w:r>
      <w:r w:rsidRPr="004D558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:</w:t>
      </w:r>
    </w:p>
    <w:tbl>
      <w:tblPr>
        <w:tblW w:w="1601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21"/>
        <w:gridCol w:w="566"/>
        <w:gridCol w:w="5387"/>
        <w:gridCol w:w="5244"/>
      </w:tblGrid>
      <w:tr w:rsidR="00462C26" w:rsidRPr="00C8079E" w:rsidTr="00B5576B">
        <w:trPr>
          <w:trHeight w:val="628"/>
        </w:trPr>
        <w:tc>
          <w:tcPr>
            <w:tcW w:w="4821" w:type="dxa"/>
          </w:tcPr>
          <w:p w:rsidR="00462C26" w:rsidRPr="00C8079E" w:rsidRDefault="00462C26" w:rsidP="00B5576B">
            <w:pPr>
              <w:spacing w:after="0" w:line="240" w:lineRule="auto"/>
              <w:ind w:right="-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079E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:rsidR="00462C26" w:rsidRPr="00C8079E" w:rsidRDefault="00462C26" w:rsidP="00B5576B">
            <w:pPr>
              <w:spacing w:after="0" w:line="240" w:lineRule="auto"/>
              <w:ind w:right="-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079E">
              <w:rPr>
                <w:rFonts w:ascii="Times New Roman" w:eastAsia="Calibri" w:hAnsi="Times New Roman" w:cs="Times New Roman"/>
                <w:sz w:val="24"/>
                <w:szCs w:val="24"/>
              </w:rPr>
              <w:t>ПАО «Славнефть-ЯНОС»</w:t>
            </w:r>
          </w:p>
          <w:p w:rsidR="00462C26" w:rsidRPr="00C8079E" w:rsidRDefault="00462C26" w:rsidP="00B5576B">
            <w:pPr>
              <w:tabs>
                <w:tab w:val="left" w:pos="1275"/>
              </w:tabs>
              <w:spacing w:after="0" w:line="240" w:lineRule="auto"/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079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462C26" w:rsidRPr="00C8079E" w:rsidRDefault="00462C26" w:rsidP="00B5576B">
            <w:pPr>
              <w:tabs>
                <w:tab w:val="left" w:pos="1275"/>
              </w:tabs>
              <w:spacing w:after="0" w:line="240" w:lineRule="auto"/>
              <w:ind w:left="17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2C26" w:rsidRPr="00C8079E" w:rsidRDefault="00462C26" w:rsidP="00B557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</w:t>
            </w:r>
            <w:r w:rsidRPr="00C80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 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804427280"/>
                <w:placeholder>
                  <w:docPart w:val="24CCFFEE57FC483A8B7701987F81E48C"/>
                </w:placeholder>
              </w:sdtPr>
              <w:sdtEndPr/>
              <w:sdtContent>
                <w:r w:rsidRPr="00C8079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Н.В.</w:t>
                </w: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</w:t>
                </w:r>
                <w:r w:rsidRPr="00C8079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Карпов</w:t>
                </w:r>
              </w:sdtContent>
            </w:sdt>
          </w:p>
        </w:tc>
        <w:tc>
          <w:tcPr>
            <w:tcW w:w="566" w:type="dxa"/>
          </w:tcPr>
          <w:p w:rsidR="00462C26" w:rsidRPr="00C8079E" w:rsidRDefault="00462C26" w:rsidP="00B5576B">
            <w:pPr>
              <w:spacing w:after="0" w:line="240" w:lineRule="auto"/>
              <w:ind w:left="176" w:right="-2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</w:rPr>
            <w:id w:val="1593738333"/>
            <w:placeholder>
              <w:docPart w:val="24CCFFEE57FC483A8B7701987F81E48C"/>
            </w:placeholder>
            <w:showingPlcHdr/>
          </w:sdtPr>
          <w:sdtEndPr/>
          <w:sdtContent>
            <w:tc>
              <w:tcPr>
                <w:tcW w:w="5387" w:type="dxa"/>
              </w:tcPr>
              <w:p w:rsidR="00462C26" w:rsidRPr="00C8079E" w:rsidRDefault="00462C26" w:rsidP="004B6251">
                <w:pPr>
                  <w:spacing w:after="0" w:line="240" w:lineRule="auto"/>
                  <w:ind w:left="176" w:right="-284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21DA3">
                  <w:rPr>
                    <w:rStyle w:val="a5"/>
                  </w:rPr>
                  <w:t>Место для ввода текста.</w:t>
                </w:r>
              </w:p>
            </w:tc>
          </w:sdtContent>
        </w:sdt>
        <w:tc>
          <w:tcPr>
            <w:tcW w:w="5244" w:type="dxa"/>
          </w:tcPr>
          <w:p w:rsidR="00462C26" w:rsidRPr="00C8079E" w:rsidRDefault="00462C26" w:rsidP="00B5576B">
            <w:pPr>
              <w:tabs>
                <w:tab w:val="left" w:pos="195"/>
                <w:tab w:val="left" w:pos="1578"/>
                <w:tab w:val="center" w:pos="2443"/>
              </w:tabs>
              <w:spacing w:after="0" w:line="240" w:lineRule="auto"/>
              <w:ind w:left="-426" w:right="-2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079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C8079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:rsidR="00462C26" w:rsidRPr="004D5584" w:rsidRDefault="00462C26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textWrapping" w:clear="all"/>
      </w:r>
    </w:p>
    <w:p w:rsidR="00462C26" w:rsidRDefault="00462C26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</w:pPr>
    </w:p>
    <w:p w:rsidR="00921181" w:rsidRPr="00DA4B1D" w:rsidRDefault="00921181" w:rsidP="00921181">
      <w:pPr>
        <w:tabs>
          <w:tab w:val="left" w:pos="1650"/>
        </w:tabs>
        <w:spacing w:after="0" w:line="240" w:lineRule="auto"/>
        <w:ind w:right="-109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DA4B1D">
        <w:rPr>
          <w:rFonts w:ascii="Times New Roman" w:hAnsi="Times New Roman"/>
          <w:sz w:val="24"/>
          <w:szCs w:val="24"/>
        </w:rPr>
        <w:t>Приложение № 1 к договору</w:t>
      </w:r>
      <w:r w:rsidRPr="00DA4B1D">
        <w:rPr>
          <w:rFonts w:ascii="Times New Roman" w:hAnsi="Times New Roman"/>
          <w:color w:val="000000"/>
        </w:rPr>
        <w:t xml:space="preserve">  № </w:t>
      </w:r>
    </w:p>
    <w:p w:rsidR="00921181" w:rsidRPr="00DA4B1D" w:rsidRDefault="00921181" w:rsidP="009211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</w:t>
      </w:r>
      <w:r w:rsidRPr="00DA4B1D">
        <w:rPr>
          <w:rFonts w:ascii="Times New Roman" w:hAnsi="Times New Roman"/>
          <w:color w:val="000000"/>
        </w:rPr>
        <w:t>аренды имущества от</w:t>
      </w:r>
    </w:p>
    <w:p w:rsidR="00921181" w:rsidRPr="00E37365" w:rsidRDefault="00921181" w:rsidP="0092118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37365">
        <w:rPr>
          <w:rFonts w:ascii="Times New Roman" w:hAnsi="Times New Roman"/>
          <w:sz w:val="24"/>
          <w:szCs w:val="24"/>
        </w:rPr>
        <w:t>А К Т</w:t>
      </w:r>
    </w:p>
    <w:p w:rsidR="00921181" w:rsidRPr="00E37365" w:rsidRDefault="00921181" w:rsidP="00921181">
      <w:pPr>
        <w:spacing w:after="0"/>
        <w:jc w:val="center"/>
        <w:rPr>
          <w:szCs w:val="24"/>
        </w:rPr>
      </w:pPr>
      <w:r w:rsidRPr="00E37365">
        <w:rPr>
          <w:rFonts w:ascii="Times New Roman" w:hAnsi="Times New Roman"/>
          <w:sz w:val="24"/>
          <w:szCs w:val="24"/>
        </w:rPr>
        <w:lastRenderedPageBreak/>
        <w:t>приема-передачи имущества в аренду к договору аренды</w:t>
      </w:r>
    </w:p>
    <w:p w:rsidR="00921181" w:rsidRPr="00E37365" w:rsidRDefault="00921181" w:rsidP="00921181">
      <w:pPr>
        <w:pStyle w:val="5"/>
        <w:spacing w:line="312" w:lineRule="auto"/>
        <w:ind w:right="754"/>
        <w:jc w:val="center"/>
        <w:rPr>
          <w:b w:val="0"/>
          <w:szCs w:val="24"/>
        </w:rPr>
      </w:pPr>
      <w:r w:rsidRPr="00E37365">
        <w:rPr>
          <w:b w:val="0"/>
          <w:szCs w:val="24"/>
        </w:rPr>
        <w:t xml:space="preserve">            между ПАО «Славнефть-ЯНОС» и __________________________</w:t>
      </w:r>
    </w:p>
    <w:p w:rsidR="00921181" w:rsidRDefault="00921181" w:rsidP="0092118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1181" w:rsidRPr="00F31DF5" w:rsidRDefault="00921181" w:rsidP="0092118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31DF5">
        <w:rPr>
          <w:rFonts w:ascii="Times New Roman" w:hAnsi="Times New Roman"/>
          <w:sz w:val="24"/>
          <w:szCs w:val="24"/>
        </w:rPr>
        <w:t xml:space="preserve">г. Ярославль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F31DF5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«    </w:t>
      </w:r>
      <w:r w:rsidRPr="00F31DF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                         2</w:t>
      </w:r>
      <w:r w:rsidRPr="00F31DF5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__</w:t>
      </w:r>
      <w:r w:rsidRPr="00F31DF5">
        <w:rPr>
          <w:rFonts w:ascii="Times New Roman" w:hAnsi="Times New Roman"/>
          <w:sz w:val="24"/>
          <w:szCs w:val="24"/>
        </w:rPr>
        <w:t>г.</w:t>
      </w:r>
    </w:p>
    <w:p w:rsidR="00921181" w:rsidRDefault="00921181" w:rsidP="00921181">
      <w:pPr>
        <w:pStyle w:val="ab"/>
        <w:ind w:firstLine="567"/>
        <w:rPr>
          <w:sz w:val="24"/>
          <w:szCs w:val="24"/>
        </w:rPr>
      </w:pPr>
    </w:p>
    <w:p w:rsidR="00921181" w:rsidRPr="000B15D2" w:rsidRDefault="00921181" w:rsidP="00921181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</w:rPr>
      </w:pPr>
      <w:r w:rsidRPr="000B15D2">
        <w:rPr>
          <w:rFonts w:ascii="Times New Roman" w:hAnsi="Times New Roman"/>
        </w:rPr>
        <w:t xml:space="preserve">В соответствии с условиями Договора аренды, между </w:t>
      </w:r>
      <w:r>
        <w:rPr>
          <w:rFonts w:ascii="Times New Roman" w:hAnsi="Times New Roman"/>
        </w:rPr>
        <w:t>Публичным</w:t>
      </w:r>
      <w:r w:rsidRPr="000B15D2">
        <w:rPr>
          <w:rFonts w:ascii="Times New Roman" w:hAnsi="Times New Roman"/>
        </w:rPr>
        <w:t xml:space="preserve"> акционерным обществом «Славнефть-Ярославнефтеоргсинтез» (</w:t>
      </w:r>
      <w:r>
        <w:rPr>
          <w:rFonts w:ascii="Times New Roman" w:hAnsi="Times New Roman"/>
        </w:rPr>
        <w:t>П</w:t>
      </w:r>
      <w:r w:rsidRPr="000B15D2">
        <w:rPr>
          <w:rFonts w:ascii="Times New Roman" w:hAnsi="Times New Roman"/>
        </w:rPr>
        <w:t xml:space="preserve">АО «Славнефть-ЯНОС») </w:t>
      </w:r>
      <w:r w:rsidRPr="000B15D2">
        <w:rPr>
          <w:rFonts w:ascii="Times New Roman" w:hAnsi="Times New Roman"/>
          <w:bCs/>
        </w:rPr>
        <w:t xml:space="preserve">и </w:t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</w:r>
      <w:r>
        <w:rPr>
          <w:rFonts w:ascii="Times New Roman" w:hAnsi="Times New Roman"/>
          <w:bCs/>
        </w:rPr>
        <w:softHyphen/>
        <w:t>_____________________________________</w:t>
      </w:r>
      <w:r>
        <w:rPr>
          <w:rFonts w:ascii="Times New Roman" w:hAnsi="Times New Roman"/>
        </w:rPr>
        <w:t>, П</w:t>
      </w:r>
      <w:r w:rsidRPr="000B15D2">
        <w:rPr>
          <w:rFonts w:ascii="Times New Roman" w:hAnsi="Times New Roman"/>
        </w:rPr>
        <w:t xml:space="preserve">АО «Славнефть-ЯНОС», в лице Генерального директора Н.В. Карпова, действующего на основании Устава, передает, а </w:t>
      </w:r>
      <w:r>
        <w:rPr>
          <w:rFonts w:ascii="Times New Roman" w:hAnsi="Times New Roman"/>
        </w:rPr>
        <w:t>______________________________________</w:t>
      </w:r>
      <w:r w:rsidRPr="000B15D2">
        <w:rPr>
          <w:rFonts w:ascii="Times New Roman" w:hAnsi="Times New Roman"/>
        </w:rPr>
        <w:t>,</w:t>
      </w:r>
      <w:r w:rsidRPr="000B15D2">
        <w:rPr>
          <w:rFonts w:ascii="Times New Roman" w:hAnsi="Times New Roman"/>
          <w:bCs/>
        </w:rPr>
        <w:t xml:space="preserve"> в лице </w:t>
      </w:r>
      <w:r>
        <w:rPr>
          <w:rFonts w:ascii="Times New Roman" w:hAnsi="Times New Roman"/>
          <w:bCs/>
        </w:rPr>
        <w:t>______________________________________</w:t>
      </w:r>
      <w:r w:rsidRPr="000B15D2">
        <w:rPr>
          <w:rFonts w:ascii="Times New Roman" w:hAnsi="Times New Roman"/>
        </w:rPr>
        <w:t>, действующего на основании Устава</w:t>
      </w:r>
      <w:r w:rsidRPr="000B15D2">
        <w:rPr>
          <w:rFonts w:ascii="Times New Roman" w:hAnsi="Times New Roman"/>
          <w:bCs/>
          <w:color w:val="000000"/>
        </w:rPr>
        <w:t xml:space="preserve">, принимает в аренду следующее имущество: </w:t>
      </w:r>
    </w:p>
    <w:p w:rsidR="00921181" w:rsidRPr="000B15D2" w:rsidRDefault="00921181" w:rsidP="00921181">
      <w:pPr>
        <w:spacing w:after="0" w:line="240" w:lineRule="auto"/>
        <w:ind w:firstLine="567"/>
        <w:jc w:val="both"/>
        <w:rPr>
          <w:rFonts w:ascii="Times New Roman" w:hAnsi="Times New Roman"/>
          <w:b/>
          <w:lang w:val="en-US"/>
        </w:rPr>
      </w:pPr>
      <w:r w:rsidRPr="000B15D2">
        <w:rPr>
          <w:rFonts w:ascii="Times New Roman" w:hAnsi="Times New Roman"/>
          <w:b/>
        </w:rPr>
        <w:t>Перечень имущества</w:t>
      </w:r>
      <w:r w:rsidRPr="000B15D2">
        <w:rPr>
          <w:rFonts w:ascii="Times New Roman" w:hAnsi="Times New Roman"/>
          <w:b/>
          <w:lang w:val="en-US"/>
        </w:rPr>
        <w:t>:</w:t>
      </w:r>
    </w:p>
    <w:p w:rsidR="00921181" w:rsidRPr="000B15D2" w:rsidRDefault="00921181" w:rsidP="00921181">
      <w:pPr>
        <w:pStyle w:val="a9"/>
        <w:ind w:left="567" w:firstLine="567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"/>
        <w:gridCol w:w="6162"/>
        <w:gridCol w:w="1529"/>
      </w:tblGrid>
      <w:tr w:rsidR="00921181" w:rsidRPr="000B15D2" w:rsidTr="005718A8">
        <w:trPr>
          <w:jc w:val="center"/>
        </w:trPr>
        <w:tc>
          <w:tcPr>
            <w:tcW w:w="1003" w:type="dxa"/>
            <w:shd w:val="clear" w:color="auto" w:fill="auto"/>
            <w:vAlign w:val="center"/>
          </w:tcPr>
          <w:p w:rsidR="00921181" w:rsidRPr="00E37365" w:rsidRDefault="00921181" w:rsidP="005718A8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en-US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Номер </w:t>
            </w:r>
            <w:r>
              <w:rPr>
                <w:rFonts w:ascii="Times New Roman" w:eastAsia="Times New Roman" w:hAnsi="Times New Roman"/>
                <w:bCs/>
                <w:lang w:val="en-US"/>
              </w:rPr>
              <w:t>SAP ERP</w:t>
            </w:r>
          </w:p>
        </w:tc>
        <w:tc>
          <w:tcPr>
            <w:tcW w:w="6162" w:type="dxa"/>
            <w:shd w:val="clear" w:color="auto" w:fill="auto"/>
          </w:tcPr>
          <w:p w:rsidR="00921181" w:rsidRPr="00E37365" w:rsidRDefault="00921181" w:rsidP="005718A8">
            <w:pPr>
              <w:pStyle w:val="2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основного средства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921181" w:rsidRPr="00E37365" w:rsidRDefault="00921181" w:rsidP="005718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</w:rPr>
              <w:t>Арендуемая площадь, кв.м.</w:t>
            </w:r>
          </w:p>
        </w:tc>
      </w:tr>
      <w:tr w:rsidR="00921181" w:rsidRPr="000B15D2" w:rsidTr="005718A8">
        <w:trPr>
          <w:jc w:val="center"/>
        </w:trPr>
        <w:tc>
          <w:tcPr>
            <w:tcW w:w="1003" w:type="dxa"/>
            <w:shd w:val="clear" w:color="auto" w:fill="auto"/>
            <w:vAlign w:val="center"/>
          </w:tcPr>
          <w:p w:rsidR="00921181" w:rsidRPr="000B15D2" w:rsidRDefault="00921181" w:rsidP="005718A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0B15D2">
              <w:rPr>
                <w:rFonts w:ascii="Times New Roman" w:eastAsia="Times New Roman" w:hAnsi="Times New Roman"/>
                <w:bCs/>
              </w:rPr>
              <w:t>102/398</w:t>
            </w:r>
          </w:p>
        </w:tc>
        <w:tc>
          <w:tcPr>
            <w:tcW w:w="6162" w:type="dxa"/>
            <w:shd w:val="clear" w:color="auto" w:fill="auto"/>
          </w:tcPr>
          <w:p w:rsidR="00921181" w:rsidRPr="000B15D2" w:rsidRDefault="00921181" w:rsidP="005718A8">
            <w:pPr>
              <w:pStyle w:val="2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</w:rPr>
            </w:pPr>
            <w:r w:rsidRPr="000B15D2">
              <w:rPr>
                <w:rFonts w:ascii="Times New Roman" w:hAnsi="Times New Roman"/>
              </w:rPr>
              <w:t>Нежилое здание (для размещения ПП1). Место нахождения здания: г.Ярославль, Москов</w:t>
            </w:r>
            <w:r>
              <w:rPr>
                <w:rFonts w:ascii="Times New Roman" w:hAnsi="Times New Roman"/>
              </w:rPr>
              <w:t>ский проспект, 130 (территория П</w:t>
            </w:r>
            <w:r w:rsidRPr="000B15D2">
              <w:rPr>
                <w:rFonts w:ascii="Times New Roman" w:hAnsi="Times New Roman"/>
              </w:rPr>
              <w:t>АО Славнефть-ЯНОС планшет АХБ, литер Б, тит.169).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921181" w:rsidRPr="00E37365" w:rsidRDefault="00921181" w:rsidP="005718A8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37365">
              <w:rPr>
                <w:rFonts w:ascii="Times New Roman" w:hAnsi="Times New Roman"/>
              </w:rPr>
              <w:t>1 998,90</w:t>
            </w:r>
          </w:p>
        </w:tc>
      </w:tr>
      <w:tr w:rsidR="00921181" w:rsidRPr="000B15D2" w:rsidTr="005718A8">
        <w:trPr>
          <w:jc w:val="center"/>
        </w:trPr>
        <w:tc>
          <w:tcPr>
            <w:tcW w:w="1003" w:type="dxa"/>
            <w:shd w:val="clear" w:color="auto" w:fill="auto"/>
            <w:vAlign w:val="center"/>
          </w:tcPr>
          <w:p w:rsidR="00921181" w:rsidRPr="000B15D2" w:rsidRDefault="00921181" w:rsidP="005718A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0B15D2">
              <w:rPr>
                <w:rFonts w:ascii="Times New Roman" w:eastAsia="Times New Roman" w:hAnsi="Times New Roman"/>
                <w:bCs/>
              </w:rPr>
              <w:t>102/396</w:t>
            </w:r>
          </w:p>
        </w:tc>
        <w:tc>
          <w:tcPr>
            <w:tcW w:w="6162" w:type="dxa"/>
            <w:shd w:val="clear" w:color="auto" w:fill="auto"/>
          </w:tcPr>
          <w:p w:rsidR="00921181" w:rsidRPr="000B15D2" w:rsidRDefault="00921181" w:rsidP="005718A8">
            <w:pPr>
              <w:pStyle w:val="2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</w:rPr>
            </w:pPr>
            <w:r w:rsidRPr="000B15D2">
              <w:rPr>
                <w:rFonts w:ascii="Times New Roman" w:hAnsi="Times New Roman"/>
              </w:rPr>
              <w:t>Здание столовой доготовочной на 98 посадочных мест (для размещения ПП2). Место нахождения здания: г.Ярославль, Москов</w:t>
            </w:r>
            <w:r>
              <w:rPr>
                <w:rFonts w:ascii="Times New Roman" w:hAnsi="Times New Roman"/>
              </w:rPr>
              <w:t>ский проспект, 150 (территория П</w:t>
            </w:r>
            <w:r w:rsidRPr="000B15D2">
              <w:rPr>
                <w:rFonts w:ascii="Times New Roman" w:hAnsi="Times New Roman"/>
              </w:rPr>
              <w:t>АО Славнефть-ЯНОС) планшет 10, литер К, тит.170/1).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921181" w:rsidRPr="000B15D2" w:rsidRDefault="00921181" w:rsidP="005718A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B15D2">
              <w:rPr>
                <w:rFonts w:ascii="Times New Roman" w:hAnsi="Times New Roman"/>
              </w:rPr>
              <w:t>516,8</w:t>
            </w:r>
          </w:p>
        </w:tc>
      </w:tr>
      <w:tr w:rsidR="00921181" w:rsidRPr="000B15D2" w:rsidTr="005718A8">
        <w:trPr>
          <w:jc w:val="center"/>
        </w:trPr>
        <w:tc>
          <w:tcPr>
            <w:tcW w:w="1003" w:type="dxa"/>
            <w:shd w:val="clear" w:color="auto" w:fill="auto"/>
            <w:vAlign w:val="center"/>
          </w:tcPr>
          <w:p w:rsidR="00921181" w:rsidRPr="000B15D2" w:rsidRDefault="00921181" w:rsidP="005718A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0B15D2">
              <w:rPr>
                <w:rFonts w:ascii="Times New Roman" w:eastAsia="Times New Roman" w:hAnsi="Times New Roman"/>
                <w:bCs/>
              </w:rPr>
              <w:t>102/397</w:t>
            </w:r>
          </w:p>
        </w:tc>
        <w:tc>
          <w:tcPr>
            <w:tcW w:w="6162" w:type="dxa"/>
            <w:shd w:val="clear" w:color="auto" w:fill="auto"/>
          </w:tcPr>
          <w:p w:rsidR="00921181" w:rsidRPr="000B15D2" w:rsidRDefault="00921181" w:rsidP="005718A8">
            <w:pPr>
              <w:pStyle w:val="2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</w:rPr>
            </w:pPr>
            <w:r w:rsidRPr="000B15D2">
              <w:rPr>
                <w:rFonts w:ascii="Times New Roman" w:hAnsi="Times New Roman"/>
              </w:rPr>
              <w:t>Столовая (для размещения ПП3). Место нахождения здания: г.Ярославль, Москов</w:t>
            </w:r>
            <w:r>
              <w:rPr>
                <w:rFonts w:ascii="Times New Roman" w:hAnsi="Times New Roman"/>
              </w:rPr>
              <w:t>ский проспект, 150 (территория П</w:t>
            </w:r>
            <w:r w:rsidRPr="000B15D2">
              <w:rPr>
                <w:rFonts w:ascii="Times New Roman" w:hAnsi="Times New Roman"/>
              </w:rPr>
              <w:t>АО Славнефть-ЯНОС планшет 14, литер В, тит.170/2).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921181" w:rsidRPr="000B15D2" w:rsidRDefault="00921181" w:rsidP="005718A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B15D2">
              <w:rPr>
                <w:rFonts w:ascii="Times New Roman" w:eastAsia="Times New Roman" w:hAnsi="Times New Roman"/>
              </w:rPr>
              <w:t>369,3</w:t>
            </w:r>
          </w:p>
        </w:tc>
      </w:tr>
      <w:tr w:rsidR="00921181" w:rsidRPr="000B15D2" w:rsidTr="005718A8">
        <w:trPr>
          <w:jc w:val="center"/>
        </w:trPr>
        <w:tc>
          <w:tcPr>
            <w:tcW w:w="1003" w:type="dxa"/>
            <w:shd w:val="clear" w:color="auto" w:fill="auto"/>
            <w:vAlign w:val="center"/>
          </w:tcPr>
          <w:p w:rsidR="00921181" w:rsidRPr="000B15D2" w:rsidRDefault="00921181" w:rsidP="005718A8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0B15D2">
              <w:rPr>
                <w:rFonts w:ascii="Times New Roman" w:eastAsia="Times New Roman" w:hAnsi="Times New Roman"/>
                <w:bCs/>
              </w:rPr>
              <w:t>102/415</w:t>
            </w:r>
          </w:p>
        </w:tc>
        <w:tc>
          <w:tcPr>
            <w:tcW w:w="6162" w:type="dxa"/>
            <w:shd w:val="clear" w:color="auto" w:fill="auto"/>
          </w:tcPr>
          <w:p w:rsidR="00921181" w:rsidRPr="000B15D2" w:rsidRDefault="00921181" w:rsidP="005718A8">
            <w:pPr>
              <w:pStyle w:val="a9"/>
              <w:ind w:firstLine="567"/>
              <w:jc w:val="both"/>
              <w:rPr>
                <w:sz w:val="22"/>
                <w:szCs w:val="22"/>
              </w:rPr>
            </w:pPr>
            <w:r w:rsidRPr="000B15D2">
              <w:rPr>
                <w:sz w:val="22"/>
                <w:szCs w:val="22"/>
              </w:rPr>
              <w:t>Нежилые помещения (в здании ремонтно-механической базы –блок цехов, для размещения ПП4). Место нахождения здания: г.Ярославль, Москов</w:t>
            </w:r>
            <w:r>
              <w:rPr>
                <w:sz w:val="22"/>
                <w:szCs w:val="22"/>
              </w:rPr>
              <w:t>ский проспект, 150 (территория П</w:t>
            </w:r>
            <w:r w:rsidRPr="000B15D2">
              <w:rPr>
                <w:sz w:val="22"/>
                <w:szCs w:val="22"/>
              </w:rPr>
              <w:t>АО Славнефть-ЯНОС планшет 21, литер Н, тит.162/1). Нежилы</w:t>
            </w:r>
            <w:r>
              <w:rPr>
                <w:sz w:val="22"/>
                <w:szCs w:val="22"/>
              </w:rPr>
              <w:t>е помещения: первый этаж №№56-79</w:t>
            </w:r>
            <w:r w:rsidRPr="000B15D2">
              <w:rPr>
                <w:sz w:val="22"/>
                <w:szCs w:val="22"/>
              </w:rPr>
              <w:t>, второй этаж №№ 13-23 по данным технического паспорта № 26831.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921181" w:rsidRPr="000B15D2" w:rsidRDefault="00921181" w:rsidP="005718A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B15D2">
              <w:rPr>
                <w:rFonts w:ascii="Times New Roman" w:eastAsia="Times New Roman" w:hAnsi="Times New Roman"/>
              </w:rPr>
              <w:t>497,</w:t>
            </w:r>
            <w:r>
              <w:rPr>
                <w:rFonts w:ascii="Times New Roman" w:eastAsia="Times New Roman" w:hAnsi="Times New Roman"/>
              </w:rPr>
              <w:t>5</w:t>
            </w:r>
          </w:p>
        </w:tc>
      </w:tr>
    </w:tbl>
    <w:p w:rsidR="00921181" w:rsidRPr="000B15D2" w:rsidRDefault="00921181" w:rsidP="00921181">
      <w:pPr>
        <w:tabs>
          <w:tab w:val="left" w:pos="145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0B15D2">
        <w:rPr>
          <w:rFonts w:ascii="Times New Roman" w:hAnsi="Times New Roman"/>
        </w:rPr>
        <w:tab/>
      </w:r>
    </w:p>
    <w:p w:rsidR="00921181" w:rsidRPr="000B15D2" w:rsidRDefault="00921181" w:rsidP="00921181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0B15D2">
        <w:rPr>
          <w:rFonts w:ascii="Times New Roman" w:hAnsi="Times New Roman"/>
        </w:rPr>
        <w:t>В арендуемых помещениях инженерные сети и электроснабжение от существующих сетей завода, состояние рабочее. Отопление – водяное, состояние рабочее.  Электропроводка закрытая, состояние рабочее.</w:t>
      </w:r>
    </w:p>
    <w:p w:rsidR="00921181" w:rsidRPr="000B15D2" w:rsidRDefault="00921181" w:rsidP="00921181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0B15D2">
        <w:rPr>
          <w:rFonts w:ascii="Times New Roman" w:hAnsi="Times New Roman"/>
        </w:rPr>
        <w:t xml:space="preserve">Имущество передается в состоянии пригодном для использования.  </w:t>
      </w:r>
    </w:p>
    <w:p w:rsidR="00921181" w:rsidRPr="000B15D2" w:rsidRDefault="00921181" w:rsidP="00921181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0B15D2">
        <w:rPr>
          <w:rFonts w:ascii="Times New Roman" w:hAnsi="Times New Roman"/>
        </w:rPr>
        <w:t>Замечаний по состоянию передаваемого имущества нет.</w:t>
      </w:r>
    </w:p>
    <w:p w:rsidR="00921181" w:rsidRPr="000B15D2" w:rsidRDefault="00921181" w:rsidP="00921181">
      <w:pPr>
        <w:pStyle w:val="a9"/>
        <w:ind w:firstLine="567"/>
        <w:jc w:val="both"/>
        <w:rPr>
          <w:bCs/>
          <w:sz w:val="22"/>
          <w:szCs w:val="22"/>
        </w:rPr>
      </w:pPr>
      <w:r w:rsidRPr="000B15D2">
        <w:rPr>
          <w:bCs/>
          <w:sz w:val="22"/>
          <w:szCs w:val="22"/>
        </w:rPr>
        <w:t>Настоящий акт составлен в двух экземплярах равной юридической силы, по одному для каждой из Сторон.</w:t>
      </w:r>
    </w:p>
    <w:p w:rsidR="00921181" w:rsidRPr="000B15D2" w:rsidRDefault="00921181" w:rsidP="00921181">
      <w:pPr>
        <w:pStyle w:val="a9"/>
        <w:ind w:firstLine="567"/>
        <w:jc w:val="both"/>
        <w:rPr>
          <w:sz w:val="22"/>
          <w:szCs w:val="22"/>
        </w:rPr>
      </w:pPr>
    </w:p>
    <w:p w:rsidR="00921181" w:rsidRPr="000B15D2" w:rsidRDefault="00921181" w:rsidP="00921181">
      <w:pPr>
        <w:pStyle w:val="a9"/>
        <w:ind w:firstLine="567"/>
        <w:jc w:val="both"/>
        <w:rPr>
          <w:b/>
          <w:sz w:val="22"/>
          <w:szCs w:val="22"/>
        </w:rPr>
      </w:pPr>
      <w:r w:rsidRPr="000B15D2">
        <w:rPr>
          <w:b/>
          <w:sz w:val="22"/>
          <w:szCs w:val="22"/>
        </w:rPr>
        <w:t xml:space="preserve">Передал: </w:t>
      </w:r>
    </w:p>
    <w:p w:rsidR="00921181" w:rsidRPr="000B15D2" w:rsidRDefault="00921181" w:rsidP="00921181">
      <w:pPr>
        <w:pStyle w:val="a9"/>
        <w:ind w:firstLine="567"/>
        <w:jc w:val="both"/>
        <w:rPr>
          <w:b/>
          <w:sz w:val="22"/>
          <w:szCs w:val="22"/>
        </w:rPr>
      </w:pPr>
      <w:r w:rsidRPr="000B15D2">
        <w:rPr>
          <w:b/>
          <w:sz w:val="22"/>
          <w:szCs w:val="22"/>
        </w:rPr>
        <w:t>Генеральный директор</w:t>
      </w:r>
    </w:p>
    <w:p w:rsidR="00921181" w:rsidRPr="000B15D2" w:rsidRDefault="00921181" w:rsidP="00921181">
      <w:pPr>
        <w:pStyle w:val="a9"/>
        <w:ind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Pr="000B15D2">
        <w:rPr>
          <w:b/>
          <w:sz w:val="22"/>
          <w:szCs w:val="22"/>
        </w:rPr>
        <w:t>АО «Славнефть-ЯНОС»</w:t>
      </w:r>
      <w:r w:rsidRPr="000B15D2">
        <w:rPr>
          <w:b/>
          <w:sz w:val="22"/>
          <w:szCs w:val="22"/>
        </w:rPr>
        <w:tab/>
      </w:r>
      <w:r w:rsidRPr="000B15D2">
        <w:rPr>
          <w:b/>
          <w:sz w:val="22"/>
          <w:szCs w:val="22"/>
        </w:rPr>
        <w:tab/>
      </w:r>
      <w:r w:rsidRPr="000B15D2">
        <w:rPr>
          <w:b/>
          <w:sz w:val="22"/>
          <w:szCs w:val="22"/>
        </w:rPr>
        <w:tab/>
        <w:t xml:space="preserve">         _________________ Н.В. Карпов</w:t>
      </w:r>
    </w:p>
    <w:p w:rsidR="00921181" w:rsidRPr="000B15D2" w:rsidRDefault="00921181" w:rsidP="00921181">
      <w:pPr>
        <w:pStyle w:val="a9"/>
        <w:ind w:firstLine="567"/>
        <w:jc w:val="both"/>
        <w:rPr>
          <w:b/>
          <w:sz w:val="22"/>
          <w:szCs w:val="22"/>
        </w:rPr>
      </w:pPr>
      <w:r w:rsidRPr="000B15D2">
        <w:rPr>
          <w:b/>
          <w:sz w:val="22"/>
          <w:szCs w:val="22"/>
        </w:rPr>
        <w:t>Принял:</w:t>
      </w:r>
    </w:p>
    <w:p w:rsidR="00921181" w:rsidRPr="000B15D2" w:rsidRDefault="00921181" w:rsidP="00921181">
      <w:pPr>
        <w:pStyle w:val="a9"/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0B15D2">
        <w:rPr>
          <w:b/>
          <w:bCs/>
          <w:sz w:val="22"/>
          <w:szCs w:val="22"/>
        </w:rPr>
        <w:tab/>
        <w:t xml:space="preserve">                      </w:t>
      </w:r>
      <w:r w:rsidRPr="000B15D2">
        <w:rPr>
          <w:b/>
          <w:sz w:val="22"/>
          <w:szCs w:val="22"/>
        </w:rPr>
        <w:t xml:space="preserve">________________ </w:t>
      </w:r>
      <w:r>
        <w:rPr>
          <w:b/>
          <w:sz w:val="22"/>
          <w:szCs w:val="22"/>
        </w:rPr>
        <w:t>/ _____________</w:t>
      </w:r>
    </w:p>
    <w:p w:rsidR="00921181" w:rsidRPr="004D5584" w:rsidRDefault="00921181" w:rsidP="00A220B3">
      <w:pPr>
        <w:spacing w:after="0" w:line="26" w:lineRule="atLeast"/>
        <w:jc w:val="both"/>
        <w:rPr>
          <w:rFonts w:ascii="Times New Roman" w:eastAsia="Times New Roman" w:hAnsi="Times New Roman" w:cs="Times New Roman"/>
          <w:lang w:eastAsia="ru-RU"/>
        </w:rPr>
        <w:sectPr w:rsidR="00921181" w:rsidRPr="004D5584" w:rsidSect="00B779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62C26" w:rsidRPr="00393542" w:rsidRDefault="00462C26" w:rsidP="00A220B3">
      <w:pPr>
        <w:tabs>
          <w:tab w:val="left" w:pos="1650"/>
        </w:tabs>
        <w:spacing w:after="0" w:line="256" w:lineRule="auto"/>
        <w:ind w:right="-1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Приложение № 2</w:t>
      </w:r>
    </w:p>
    <w:p w:rsidR="00462C26" w:rsidRPr="00393542" w:rsidRDefault="00462C26" w:rsidP="00A220B3">
      <w:pPr>
        <w:tabs>
          <w:tab w:val="left" w:pos="1650"/>
        </w:tabs>
        <w:spacing w:after="0" w:line="256" w:lineRule="auto"/>
        <w:ind w:right="-1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9354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 Договору аренды имущества</w:t>
      </w:r>
    </w:p>
    <w:p w:rsidR="00462C26" w:rsidRPr="00393542" w:rsidRDefault="00462C26" w:rsidP="00A220B3">
      <w:pPr>
        <w:tabs>
          <w:tab w:val="left" w:pos="1650"/>
        </w:tabs>
        <w:spacing w:after="0" w:line="256" w:lineRule="auto"/>
        <w:ind w:right="-109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от ________№ ___________</w:t>
      </w:r>
    </w:p>
    <w:p w:rsidR="00462C26" w:rsidRPr="00393542" w:rsidRDefault="00462C26" w:rsidP="00A220B3">
      <w:pPr>
        <w:tabs>
          <w:tab w:val="left" w:pos="3048"/>
          <w:tab w:val="left" w:pos="5713"/>
        </w:tabs>
        <w:spacing w:after="0" w:line="256" w:lineRule="auto"/>
        <w:ind w:left="108" w:right="-1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62C26" w:rsidRPr="00393542" w:rsidRDefault="00462C26" w:rsidP="00A220B3">
      <w:pPr>
        <w:spacing w:after="0" w:line="240" w:lineRule="auto"/>
        <w:ind w:right="28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93542">
        <w:rPr>
          <w:rFonts w:ascii="Times New Roman" w:eastAsia="Calibri" w:hAnsi="Times New Roman" w:cs="Times New Roman"/>
          <w:color w:val="000000"/>
          <w:sz w:val="26"/>
        </w:rPr>
        <w:t>СОГЛАСОВАНО</w:t>
      </w:r>
    </w:p>
    <w:p w:rsidR="00462C26" w:rsidRPr="00393542" w:rsidRDefault="00462C26" w:rsidP="00A220B3">
      <w:pPr>
        <w:tabs>
          <w:tab w:val="left" w:pos="2221"/>
        </w:tabs>
        <w:spacing w:after="0" w:line="240" w:lineRule="auto"/>
        <w:ind w:right="28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93542">
        <w:rPr>
          <w:rFonts w:ascii="Times New Roman" w:eastAsia="Calibri" w:hAnsi="Times New Roman" w:cs="Times New Roman"/>
          <w:color w:val="000000"/>
          <w:sz w:val="24"/>
        </w:rPr>
        <w:t>Генеральный директор</w:t>
      </w:r>
    </w:p>
    <w:p w:rsidR="00462C26" w:rsidRPr="00393542" w:rsidRDefault="00462C26" w:rsidP="00A220B3">
      <w:pPr>
        <w:spacing w:after="0" w:line="240" w:lineRule="auto"/>
        <w:ind w:right="28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93542">
        <w:rPr>
          <w:rFonts w:ascii="Times New Roman" w:eastAsia="Calibri" w:hAnsi="Times New Roman" w:cs="Times New Roman"/>
          <w:color w:val="000000"/>
          <w:sz w:val="24"/>
        </w:rPr>
        <w:t>ПАО «Славнефть-ЯНОС»</w:t>
      </w:r>
    </w:p>
    <w:p w:rsidR="00462C26" w:rsidRPr="00393542" w:rsidRDefault="00462C26" w:rsidP="00A220B3">
      <w:pPr>
        <w:spacing w:after="0" w:line="240" w:lineRule="auto"/>
        <w:ind w:right="28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393542">
        <w:rPr>
          <w:rFonts w:ascii="Times New Roman" w:eastAsia="Calibri" w:hAnsi="Times New Roman" w:cs="Times New Roman"/>
          <w:color w:val="000000"/>
          <w:sz w:val="24"/>
        </w:rPr>
        <w:t xml:space="preserve">                            </w:t>
      </w:r>
    </w:p>
    <w:sdt>
      <w:sdtPr>
        <w:rPr>
          <w:rFonts w:ascii="Times New Roman" w:eastAsia="Calibri" w:hAnsi="Times New Roman" w:cs="Times New Roman"/>
          <w:color w:val="000000"/>
          <w:sz w:val="24"/>
        </w:rPr>
        <w:id w:val="-2131229790"/>
        <w:placeholder>
          <w:docPart w:val="2F35675B5FF942C186C47A55ABA8161C"/>
        </w:placeholder>
      </w:sdtPr>
      <w:sdtEndPr/>
      <w:sdtContent>
        <w:p w:rsidR="00462C26" w:rsidRPr="00393542" w:rsidRDefault="00462C26" w:rsidP="00A220B3">
          <w:pPr>
            <w:spacing w:after="0" w:line="240" w:lineRule="auto"/>
            <w:ind w:right="28"/>
            <w:jc w:val="right"/>
            <w:rPr>
              <w:rFonts w:ascii="Times New Roman" w:eastAsia="Calibri" w:hAnsi="Times New Roman" w:cs="Times New Roman"/>
              <w:color w:val="000000"/>
              <w:sz w:val="24"/>
            </w:rPr>
          </w:pPr>
          <w:r w:rsidRPr="00393542">
            <w:rPr>
              <w:rFonts w:ascii="Times New Roman" w:eastAsia="Calibri" w:hAnsi="Times New Roman" w:cs="Times New Roman"/>
              <w:color w:val="000000"/>
              <w:sz w:val="24"/>
            </w:rPr>
            <w:t xml:space="preserve">                           Н.В. Карпов</w:t>
          </w:r>
        </w:p>
        <w:p w:rsidR="00462C26" w:rsidRPr="00393542" w:rsidRDefault="00462C26" w:rsidP="00A220B3">
          <w:pPr>
            <w:spacing w:after="0" w:line="240" w:lineRule="auto"/>
            <w:ind w:right="28"/>
            <w:jc w:val="right"/>
            <w:rPr>
              <w:rFonts w:ascii="Times New Roman" w:eastAsia="Calibri" w:hAnsi="Times New Roman" w:cs="Times New Roman"/>
              <w:color w:val="000000"/>
              <w:sz w:val="24"/>
            </w:rPr>
          </w:pPr>
          <w:r w:rsidRPr="00393542">
            <w:rPr>
              <w:rFonts w:ascii="Times New Roman" w:eastAsia="Calibri" w:hAnsi="Times New Roman" w:cs="Times New Roman"/>
              <w:color w:val="000000"/>
              <w:sz w:val="24"/>
            </w:rPr>
            <w:t>«____» __________     года</w:t>
          </w:r>
        </w:p>
      </w:sdtContent>
    </w:sdt>
    <w:p w:rsidR="00462C26" w:rsidRPr="00393542" w:rsidRDefault="00462C26" w:rsidP="00A220B3">
      <w:pPr>
        <w:spacing w:after="0" w:line="264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462C26" w:rsidRPr="00393542" w:rsidRDefault="00462C26" w:rsidP="00A220B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2C26" w:rsidRPr="00393542" w:rsidRDefault="00462C26" w:rsidP="00A220B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ОБРАЩЕНИЕ</w:t>
      </w:r>
    </w:p>
    <w:sdt>
      <w:sdt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id w:val="760871871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spacing w:after="0" w:line="240" w:lineRule="auto"/>
            <w:ind w:right="-2"/>
            <w:jc w:val="center"/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b/>
              <w:color w:val="000000"/>
              <w:sz w:val="24"/>
              <w:szCs w:val="24"/>
              <w:lang w:eastAsia="ru-RU"/>
            </w:rPr>
            <w:t>_________________________________________________</w:t>
          </w:r>
        </w:p>
      </w:sdtContent>
    </w:sdt>
    <w:p w:rsidR="00462C26" w:rsidRPr="00393542" w:rsidRDefault="00462C26" w:rsidP="00A220B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(наименование организации)</w:t>
      </w:r>
    </w:p>
    <w:p w:rsidR="00462C26" w:rsidRPr="00393542" w:rsidRDefault="00462C26" w:rsidP="00A220B3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необходимости приема иностранных граждан и допуска их на территорию </w:t>
      </w:r>
      <w:r w:rsidRPr="003935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  <w:t xml:space="preserve">ПАО «Славнефть-ЯНОС» </w:t>
      </w:r>
    </w:p>
    <w:p w:rsidR="00462C26" w:rsidRPr="00393542" w:rsidRDefault="00462C26" w:rsidP="00A220B3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2C26" w:rsidRPr="00393542" w:rsidRDefault="00462C26" w:rsidP="00A220B3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Основание приема: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id w:val="859710437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______________________________________________________________</w:t>
          </w:r>
        </w:sdtContent>
      </w:sdt>
    </w:p>
    <w:p w:rsidR="00462C26" w:rsidRPr="00393542" w:rsidRDefault="00462C26" w:rsidP="00A220B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(договор о …, дата, №____)</w:t>
      </w:r>
    </w:p>
    <w:p w:rsidR="00462C26" w:rsidRPr="00393542" w:rsidRDefault="00462C26" w:rsidP="00A220B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______________________________________________________________________________________________________</w:t>
      </w:r>
    </w:p>
    <w:p w:rsidR="00462C26" w:rsidRPr="00393542" w:rsidRDefault="00462C26" w:rsidP="00A220B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Цель (содержание выполняемых работ):_____________________________________________</w:t>
      </w:r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_____________________________________________________________________________________</w:t>
      </w:r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_____________________________________________________________________________________</w:t>
      </w:r>
    </w:p>
    <w:p w:rsidR="00462C26" w:rsidRPr="00393542" w:rsidRDefault="00462C26" w:rsidP="00A220B3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Дата, (начало и окончание) приема: с 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id w:val="1216240694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______________</w:t>
          </w:r>
        </w:sdtContent>
      </w:sdt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id w:val="-775562876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__________________</w:t>
          </w:r>
        </w:sdtContent>
      </w:sdt>
    </w:p>
    <w:p w:rsidR="00462C26" w:rsidRPr="00393542" w:rsidRDefault="00462C26" w:rsidP="00A220B3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проведения приема иностранных граждан:_____________________________________</w:t>
      </w:r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_____________________________________________________________________________________</w:t>
      </w:r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d w:val="-1324121378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spacing w:after="0" w:line="240" w:lineRule="auto"/>
            <w:ind w:left="29" w:right="-2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____________________________________________________________________________________,</w:t>
          </w:r>
        </w:p>
      </w:sdtContent>
    </w:sdt>
    <w:p w:rsidR="00462C26" w:rsidRPr="00393542" w:rsidRDefault="00462C26" w:rsidP="00A220B3">
      <w:pPr>
        <w:tabs>
          <w:tab w:val="center" w:pos="6246"/>
          <w:tab w:val="left" w:pos="9072"/>
        </w:tabs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объекта, установки, титула, цеха, здания, помещения)</w:t>
      </w:r>
    </w:p>
    <w:p w:rsidR="00462C26" w:rsidRPr="00393542" w:rsidRDefault="00462C26" w:rsidP="00A220B3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Сведения об организации, которую представляют иностранные граждане (полное наименование, сокращенное наименование, основной вид деятельности организации, юридический адрес, контактная информация):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id w:val="-926413735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_________________________________________________________</w:t>
          </w:r>
        </w:sdtContent>
      </w:sdt>
    </w:p>
    <w:sdt>
      <w:sdt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d w:val="-291983981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spacing w:after="0" w:line="240" w:lineRule="auto"/>
            <w:ind w:right="-2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_____________________________________________________________________________________</w:t>
          </w:r>
        </w:p>
      </w:sdtContent>
    </w:sdt>
    <w:sdt>
      <w:sdt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d w:val="1317228974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spacing w:after="0" w:line="240" w:lineRule="auto"/>
            <w:ind w:right="-2"/>
            <w:jc w:val="both"/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color w:val="000000"/>
              <w:sz w:val="24"/>
              <w:szCs w:val="24"/>
              <w:lang w:eastAsia="ru-RU"/>
            </w:rPr>
            <w:t>_____________________________________________________________________________________</w:t>
          </w:r>
        </w:p>
      </w:sdtContent>
    </w:sdt>
    <w:p w:rsidR="00462C26" w:rsidRPr="00393542" w:rsidRDefault="00462C26" w:rsidP="00A220B3">
      <w:pPr>
        <w:spacing w:after="0" w:line="240" w:lineRule="auto"/>
        <w:ind w:right="893"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на иностранных граждан:</w:t>
      </w:r>
    </w:p>
    <w:p w:rsidR="00462C26" w:rsidRPr="00393542" w:rsidRDefault="00462C26" w:rsidP="00A220B3">
      <w:pPr>
        <w:spacing w:after="0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1964"/>
        <w:gridCol w:w="1158"/>
        <w:gridCol w:w="814"/>
        <w:gridCol w:w="1150"/>
        <w:gridCol w:w="1464"/>
        <w:gridCol w:w="1384"/>
        <w:gridCol w:w="1663"/>
      </w:tblGrid>
      <w:tr w:rsidR="00462C26" w:rsidRPr="00393542" w:rsidTr="00B5576B">
        <w:trPr>
          <w:trHeight w:val="730"/>
        </w:trPr>
        <w:tc>
          <w:tcPr>
            <w:tcW w:w="375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№</w:t>
            </w:r>
          </w:p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п/п</w:t>
            </w:r>
          </w:p>
        </w:tc>
        <w:tc>
          <w:tcPr>
            <w:tcW w:w="2048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Ф.И.О.</w:t>
            </w:r>
          </w:p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(как в паспорте/</w:t>
            </w: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br/>
              <w:t>на русском)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Дата рождения</w:t>
            </w:r>
          </w:p>
        </w:tc>
        <w:tc>
          <w:tcPr>
            <w:tcW w:w="3535" w:type="dxa"/>
            <w:gridSpan w:val="3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Паспортные данные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Должность 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Адрес временного проживания</w:t>
            </w:r>
          </w:p>
        </w:tc>
      </w:tr>
      <w:tr w:rsidR="00462C26" w:rsidRPr="00393542" w:rsidTr="00B5576B">
        <w:trPr>
          <w:trHeight w:val="461"/>
        </w:trPr>
        <w:tc>
          <w:tcPr>
            <w:tcW w:w="375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2048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167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821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Серия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Номер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393542">
              <w:rPr>
                <w:rFonts w:ascii="Times New Roman" w:eastAsia="Calibri" w:hAnsi="Times New Roman" w:cs="Times New Roman"/>
                <w:color w:val="000000"/>
                <w:sz w:val="20"/>
              </w:rPr>
              <w:t>Кем и когда выдан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462C26" w:rsidRPr="00393542" w:rsidRDefault="00462C26" w:rsidP="00B5576B">
            <w:pPr>
              <w:spacing w:after="0" w:line="240" w:lineRule="auto"/>
              <w:ind w:right="4"/>
              <w:jc w:val="center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</w:tr>
      <w:sdt>
        <w:sdtPr>
          <w:rPr>
            <w:rFonts w:ascii="Times New Roman" w:eastAsia="Calibri" w:hAnsi="Times New Roman" w:cs="Times New Roman"/>
            <w:color w:val="000000"/>
            <w:sz w:val="24"/>
          </w:rPr>
          <w:id w:val="-408921348"/>
          <w:placeholder>
            <w:docPart w:val="251E7E75B6E24933A9A974A9AFF10D78"/>
          </w:placeholder>
        </w:sdtPr>
        <w:sdtEndPr/>
        <w:sdtContent>
          <w:tr w:rsidR="00462C26" w:rsidRPr="00393542" w:rsidTr="00B5576B">
            <w:trPr>
              <w:trHeight w:val="289"/>
            </w:trPr>
            <w:tc>
              <w:tcPr>
                <w:tcW w:w="375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2048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167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821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184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530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404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700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</w:tr>
        </w:sdtContent>
      </w:sdt>
      <w:sdt>
        <w:sdtPr>
          <w:rPr>
            <w:rFonts w:ascii="Times New Roman" w:eastAsia="Calibri" w:hAnsi="Times New Roman" w:cs="Times New Roman"/>
            <w:color w:val="000000"/>
            <w:sz w:val="24"/>
          </w:rPr>
          <w:id w:val="-840999713"/>
          <w:placeholder>
            <w:docPart w:val="251E7E75B6E24933A9A974A9AFF10D78"/>
          </w:placeholder>
        </w:sdtPr>
        <w:sdtEndPr/>
        <w:sdtContent>
          <w:tr w:rsidR="00462C26" w:rsidRPr="00393542" w:rsidTr="00B5576B">
            <w:trPr>
              <w:trHeight w:val="289"/>
            </w:trPr>
            <w:tc>
              <w:tcPr>
                <w:tcW w:w="375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2048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167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821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184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530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404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700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</w:tr>
        </w:sdtContent>
      </w:sdt>
      <w:sdt>
        <w:sdtPr>
          <w:rPr>
            <w:rFonts w:ascii="Times New Roman" w:eastAsia="Calibri" w:hAnsi="Times New Roman" w:cs="Times New Roman"/>
            <w:color w:val="000000"/>
            <w:sz w:val="24"/>
          </w:rPr>
          <w:id w:val="720182718"/>
          <w:placeholder>
            <w:docPart w:val="251E7E75B6E24933A9A974A9AFF10D78"/>
          </w:placeholder>
        </w:sdtPr>
        <w:sdtEndPr/>
        <w:sdtContent>
          <w:tr w:rsidR="00462C26" w:rsidRPr="00393542" w:rsidTr="00B5576B">
            <w:trPr>
              <w:trHeight w:val="289"/>
            </w:trPr>
            <w:tc>
              <w:tcPr>
                <w:tcW w:w="375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2048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167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821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184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530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404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  <w:tc>
              <w:tcPr>
                <w:tcW w:w="1700" w:type="dxa"/>
                <w:shd w:val="clear" w:color="auto" w:fill="auto"/>
              </w:tcPr>
              <w:p w:rsidR="00462C26" w:rsidRPr="00393542" w:rsidRDefault="00462C26" w:rsidP="00B5576B">
                <w:pPr>
                  <w:spacing w:after="0" w:line="240" w:lineRule="auto"/>
                  <w:ind w:right="4"/>
                  <w:rPr>
                    <w:rFonts w:ascii="Times New Roman" w:eastAsia="Calibri" w:hAnsi="Times New Roman" w:cs="Times New Roman"/>
                    <w:color w:val="000000"/>
                    <w:sz w:val="24"/>
                  </w:rPr>
                </w:pPr>
              </w:p>
            </w:tc>
          </w:tr>
        </w:sdtContent>
      </w:sdt>
    </w:tbl>
    <w:p w:rsidR="00462C26" w:rsidRPr="00393542" w:rsidRDefault="00462C26" w:rsidP="00A220B3">
      <w:pPr>
        <w:spacing w:after="0" w:line="240" w:lineRule="auto"/>
        <w:ind w:right="4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62C26" w:rsidRPr="00393542" w:rsidRDefault="00462C26" w:rsidP="00A220B3">
      <w:pPr>
        <w:tabs>
          <w:tab w:val="center" w:pos="73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t xml:space="preserve">Уполномоченное лицо Арендатора, </w:t>
      </w: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ответственное за сопровождение по территории предприятия и выполнение иностранными гражданами правил пропускного и внутриобъектового режимов (должность, Ф.И.О., контактный телефон):</w:t>
      </w:r>
    </w:p>
    <w:p w:rsidR="00462C26" w:rsidRPr="00393542" w:rsidRDefault="0001730E" w:rsidP="00A220B3">
      <w:pPr>
        <w:tabs>
          <w:tab w:val="center" w:pos="73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sdt>
        <w:sdtPr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id w:val="1212152391"/>
          <w:placeholder>
            <w:docPart w:val="251E7E75B6E24933A9A974A9AFF10D78"/>
          </w:placeholder>
        </w:sdtPr>
        <w:sdtEndPr/>
        <w:sdtContent>
          <w:r w:rsidR="00462C26" w:rsidRPr="00393542"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  <w:t>_____________________________________________________________________________________</w:t>
          </w:r>
        </w:sdtContent>
      </w:sdt>
    </w:p>
    <w:p w:rsidR="00462C26" w:rsidRPr="00393542" w:rsidRDefault="00462C26" w:rsidP="00A220B3">
      <w:pPr>
        <w:tabs>
          <w:tab w:val="center" w:pos="73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Ответственные за соблюдение правил охраны труда, промышленной и пожарной безопасности при проведении работ (должность, Ф.И.О., контактный телефон): </w:t>
      </w:r>
    </w:p>
    <w:sdt>
      <w:sdtPr>
        <w:rPr>
          <w:rFonts w:ascii="Times New Roman" w:eastAsia="Times New Roman" w:hAnsi="Times New Roman" w:cs="Times New Roman"/>
          <w:color w:val="000000"/>
          <w:sz w:val="24"/>
          <w:lang w:eastAsia="ru-RU"/>
        </w:rPr>
        <w:id w:val="-706106332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widowControl w:val="0"/>
            <w:numPr>
              <w:ilvl w:val="0"/>
              <w:numId w:val="1"/>
            </w:numPr>
            <w:tabs>
              <w:tab w:val="center" w:pos="7340"/>
            </w:tabs>
            <w:spacing w:after="5" w:line="256" w:lineRule="auto"/>
            <w:contextualSpacing/>
            <w:jc w:val="both"/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  <w:t>____________________________________________________________________________</w:t>
          </w:r>
        </w:p>
      </w:sdtContent>
    </w:sdt>
    <w:sdt>
      <w:sdtPr>
        <w:rPr>
          <w:rFonts w:ascii="Times New Roman" w:eastAsia="Times New Roman" w:hAnsi="Times New Roman" w:cs="Times New Roman"/>
          <w:color w:val="000000"/>
          <w:sz w:val="24"/>
          <w:lang w:eastAsia="ru-RU"/>
        </w:rPr>
        <w:id w:val="1041016127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widowControl w:val="0"/>
            <w:numPr>
              <w:ilvl w:val="0"/>
              <w:numId w:val="1"/>
            </w:numPr>
            <w:tabs>
              <w:tab w:val="center" w:pos="7340"/>
            </w:tabs>
            <w:spacing w:after="5" w:line="256" w:lineRule="auto"/>
            <w:contextualSpacing/>
            <w:jc w:val="both"/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  <w:t>____________________________________________________________________________</w:t>
          </w:r>
        </w:p>
      </w:sdtContent>
    </w:sdt>
    <w:p w:rsidR="00462C26" w:rsidRPr="00393542" w:rsidRDefault="00462C26" w:rsidP="00A220B3">
      <w:pPr>
        <w:tabs>
          <w:tab w:val="center" w:pos="73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62C26" w:rsidRPr="00393542" w:rsidRDefault="00462C26" w:rsidP="00A220B3">
      <w:pPr>
        <w:tabs>
          <w:tab w:val="center" w:pos="7340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t>Руководитель Арендатора:</w:t>
      </w:r>
    </w:p>
    <w:sdt>
      <w:sdtPr>
        <w:rPr>
          <w:rFonts w:ascii="Times New Roman" w:eastAsia="Times New Roman" w:hAnsi="Times New Roman" w:cs="Times New Roman"/>
          <w:color w:val="000000"/>
          <w:sz w:val="24"/>
          <w:lang w:eastAsia="ru-RU"/>
        </w:rPr>
        <w:id w:val="-106809196"/>
        <w:placeholder>
          <w:docPart w:val="41D373A99D654FDF90D3E02866071FA1"/>
        </w:placeholder>
      </w:sdtPr>
      <w:sdtEndPr>
        <w:rPr>
          <w:sz w:val="20"/>
        </w:rPr>
      </w:sdtEndPr>
      <w:sdtContent>
        <w:p w:rsidR="00462C26" w:rsidRPr="00393542" w:rsidRDefault="00462C26" w:rsidP="00A220B3">
          <w:pPr>
            <w:spacing w:after="0" w:line="240" w:lineRule="auto"/>
            <w:ind w:right="142"/>
            <w:jc w:val="both"/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  <w:t>____________________________  __________________      ______________________</w:t>
          </w:r>
        </w:p>
        <w:p w:rsidR="00462C26" w:rsidRPr="00393542" w:rsidRDefault="00462C26" w:rsidP="00A220B3">
          <w:pPr>
            <w:tabs>
              <w:tab w:val="left" w:pos="9356"/>
            </w:tabs>
            <w:spacing w:after="0" w:line="240" w:lineRule="auto"/>
            <w:ind w:right="-2"/>
            <w:jc w:val="both"/>
            <w:rPr>
              <w:rFonts w:ascii="Times New Roman" w:eastAsia="Times New Roman" w:hAnsi="Times New Roman" w:cs="Times New Roman"/>
              <w:color w:val="000000"/>
              <w:sz w:val="20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color w:val="000000"/>
              <w:sz w:val="20"/>
              <w:lang w:eastAsia="ru-RU"/>
            </w:rPr>
            <w:lastRenderedPageBreak/>
            <w:t xml:space="preserve">                 (должность)                                             (подпись)                              (расшифровка подписи)</w:t>
          </w:r>
        </w:p>
      </w:sdtContent>
    </w:sdt>
    <w:p w:rsidR="00462C26" w:rsidRPr="00393542" w:rsidRDefault="00462C26" w:rsidP="00A220B3">
      <w:pPr>
        <w:spacing w:after="0" w:line="240" w:lineRule="auto"/>
        <w:ind w:right="122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62C26" w:rsidRPr="00393542" w:rsidRDefault="00462C26" w:rsidP="00A220B3">
      <w:pPr>
        <w:spacing w:after="0" w:line="240" w:lineRule="auto"/>
        <w:ind w:right="122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СОГЛАСОВАНО:</w:t>
      </w:r>
    </w:p>
    <w:p w:rsidR="00462C26" w:rsidRPr="00393542" w:rsidRDefault="00462C26" w:rsidP="00A220B3">
      <w:pPr>
        <w:spacing w:after="0" w:line="240" w:lineRule="auto"/>
        <w:ind w:right="122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Руководитель структурного подразделения:</w:t>
      </w: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sdt>
      <w:sdtPr>
        <w:rPr>
          <w:rFonts w:ascii="Times New Roman" w:eastAsia="Times New Roman" w:hAnsi="Times New Roman" w:cs="Times New Roman"/>
          <w:color w:val="000000"/>
          <w:sz w:val="24"/>
          <w:lang w:eastAsia="ru-RU"/>
        </w:rPr>
        <w:id w:val="-1993632333"/>
        <w:placeholder>
          <w:docPart w:val="251E7E75B6E24933A9A974A9AFF10D78"/>
        </w:placeholder>
      </w:sdtPr>
      <w:sdtEndPr>
        <w:rPr>
          <w:sz w:val="20"/>
        </w:rPr>
      </w:sdtEndPr>
      <w:sdtContent>
        <w:p w:rsidR="00462C26" w:rsidRPr="00393542" w:rsidRDefault="00462C26" w:rsidP="00A220B3">
          <w:pPr>
            <w:spacing w:after="0" w:line="240" w:lineRule="auto"/>
            <w:ind w:right="142"/>
            <w:jc w:val="both"/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  <w:t>____________________________  __________________      ______________________</w:t>
          </w:r>
        </w:p>
        <w:p w:rsidR="00462C26" w:rsidRPr="00393542" w:rsidRDefault="00462C26" w:rsidP="00A220B3">
          <w:pPr>
            <w:tabs>
              <w:tab w:val="left" w:pos="9356"/>
            </w:tabs>
            <w:spacing w:after="0" w:line="240" w:lineRule="auto"/>
            <w:ind w:right="-2"/>
            <w:jc w:val="both"/>
            <w:rPr>
              <w:rFonts w:ascii="Times New Roman" w:eastAsia="Times New Roman" w:hAnsi="Times New Roman" w:cs="Times New Roman"/>
              <w:color w:val="000000"/>
              <w:sz w:val="20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color w:val="000000"/>
              <w:sz w:val="20"/>
              <w:lang w:eastAsia="ru-RU"/>
            </w:rPr>
            <w:t xml:space="preserve">                 (должность)                                             (подпись)                              (расшифровка подписи)</w:t>
          </w:r>
        </w:p>
      </w:sdtContent>
    </w:sdt>
    <w:p w:rsidR="00462C26" w:rsidRPr="00393542" w:rsidRDefault="00462C26" w:rsidP="00A220B3">
      <w:pPr>
        <w:tabs>
          <w:tab w:val="left" w:pos="8080"/>
          <w:tab w:val="left" w:pos="8222"/>
        </w:tabs>
        <w:spacing w:after="0" w:line="240" w:lineRule="auto"/>
        <w:ind w:right="122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62C26" w:rsidRPr="00393542" w:rsidRDefault="00462C26" w:rsidP="00A220B3">
      <w:pPr>
        <w:tabs>
          <w:tab w:val="left" w:pos="8080"/>
          <w:tab w:val="left" w:pos="8222"/>
        </w:tabs>
        <w:spacing w:after="0" w:line="240" w:lineRule="auto"/>
        <w:ind w:right="122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КОПИЮ ПОЛУЧИЛ:</w:t>
      </w:r>
    </w:p>
    <w:p w:rsidR="00462C26" w:rsidRPr="00393542" w:rsidRDefault="00462C26" w:rsidP="00A220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Начальник Второго отдела          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lang w:eastAsia="ru-RU"/>
          </w:rPr>
          <w:id w:val="1448582202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color w:val="000000"/>
              <w:sz w:val="24"/>
              <w:lang w:eastAsia="ru-RU"/>
            </w:rPr>
            <w:t>__________________        _______________________</w:t>
          </w:r>
        </w:sdtContent>
      </w:sdt>
    </w:p>
    <w:p w:rsidR="00462C26" w:rsidRPr="00393542" w:rsidRDefault="00462C26" w:rsidP="00A220B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(подпись)                            (расшифровка подписи)</w:t>
      </w:r>
    </w:p>
    <w:p w:rsidR="00462C26" w:rsidRPr="00393542" w:rsidRDefault="00462C26" w:rsidP="00A220B3">
      <w:pPr>
        <w:spacing w:after="0" w:line="264" w:lineRule="auto"/>
        <w:rPr>
          <w:rFonts w:ascii="Times New Roman" w:eastAsia="Times New Roman" w:hAnsi="Times New Roman" w:cs="Times New Roman"/>
          <w:lang w:eastAsia="ru-RU"/>
        </w:rPr>
        <w:sectPr w:rsidR="00462C26" w:rsidRPr="00393542" w:rsidSect="00B91F2E">
          <w:pgSz w:w="11907" w:h="16840" w:code="9"/>
          <w:pgMar w:top="709" w:right="567" w:bottom="567" w:left="1134" w:header="397" w:footer="284" w:gutter="0"/>
          <w:cols w:space="720"/>
          <w:titlePg/>
          <w:docGrid w:linePitch="272"/>
        </w:sectPr>
      </w:pPr>
    </w:p>
    <w:p w:rsidR="00462C26" w:rsidRPr="00393542" w:rsidRDefault="00462C26" w:rsidP="00A220B3">
      <w:pPr>
        <w:spacing w:after="0" w:line="264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462C26" w:rsidRPr="00393542" w:rsidRDefault="00462C26" w:rsidP="00A220B3">
      <w:pPr>
        <w:spacing w:after="0" w:line="264" w:lineRule="auto"/>
        <w:ind w:firstLine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аренды имущества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__________№ ______________</w:t>
      </w:r>
    </w:p>
    <w:p w:rsidR="00462C26" w:rsidRPr="00393542" w:rsidRDefault="00462C26" w:rsidP="00A220B3">
      <w:pPr>
        <w:spacing w:after="0" w:line="264" w:lineRule="auto"/>
        <w:rPr>
          <w:rFonts w:ascii="Times New Roman" w:eastAsia="Times New Roman" w:hAnsi="Times New Roman" w:cs="Times New Roman"/>
          <w:lang w:eastAsia="ru-RU"/>
        </w:rPr>
      </w:pPr>
    </w:p>
    <w:p w:rsidR="00462C26" w:rsidRPr="00393542" w:rsidRDefault="00462C26" w:rsidP="00A2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ОТЧЁТ</w:t>
      </w:r>
    </w:p>
    <w:p w:rsidR="00462C26" w:rsidRPr="00393542" w:rsidRDefault="00462C26" w:rsidP="00A220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приёма иностранных граждан</w:t>
      </w:r>
    </w:p>
    <w:sdt>
      <w:sdt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d w:val="1389530400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b/>
              <w:sz w:val="24"/>
              <w:szCs w:val="24"/>
              <w:lang w:eastAsia="ru-RU"/>
            </w:rPr>
            <w:t>___________________________________________</w:t>
          </w:r>
        </w:p>
      </w:sdtContent>
    </w:sdt>
    <w:p w:rsidR="00462C26" w:rsidRPr="00393542" w:rsidRDefault="00462C26" w:rsidP="00A2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Арендатора)</w:t>
      </w:r>
    </w:p>
    <w:p w:rsidR="00462C26" w:rsidRPr="00393542" w:rsidRDefault="00462C26" w:rsidP="00A220B3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2C26" w:rsidRPr="00393542" w:rsidRDefault="00462C26" w:rsidP="00A220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приема согласовал:</w:t>
      </w:r>
      <w:r w:rsidRPr="003935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d w:val="1657112858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_____________________________________________________________</w:t>
          </w:r>
        </w:sdtContent>
      </w:sdt>
    </w:p>
    <w:p w:rsidR="00462C26" w:rsidRPr="00393542" w:rsidRDefault="00462C26" w:rsidP="00A2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(фамилия, инициалы, должность лица руководителя, дата)</w:t>
      </w:r>
    </w:p>
    <w:p w:rsidR="00462C26" w:rsidRPr="00393542" w:rsidRDefault="00462C26" w:rsidP="00A220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приема_______________________________________________________________</w:t>
      </w:r>
    </w:p>
    <w:p w:rsidR="00462C26" w:rsidRPr="00393542" w:rsidRDefault="00462C26" w:rsidP="00A220B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39354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(договор о …, дата, №____)</w:t>
      </w:r>
    </w:p>
    <w:p w:rsidR="00462C26" w:rsidRPr="00393542" w:rsidRDefault="00462C26" w:rsidP="00A220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приема иностранных граждан, характер, содержание выполненных работ:</w:t>
      </w:r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427157044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_____________________________________________________________________________________</w:t>
          </w:r>
        </w:p>
        <w:p w:rsidR="00462C26" w:rsidRPr="00393542" w:rsidRDefault="00462C26" w:rsidP="00A220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_____________________________________________________________________________________</w:t>
          </w:r>
        </w:p>
      </w:sdtContent>
    </w:sdt>
    <w:p w:rsidR="00462C26" w:rsidRPr="00393542" w:rsidRDefault="00462C26" w:rsidP="00A22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2C26" w:rsidRPr="00393542" w:rsidRDefault="00462C26" w:rsidP="00A220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Даты проведения приема, выполнения работ: с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857813134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_________</w:t>
          </w:r>
        </w:sdtContent>
      </w:sdt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1104722726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___________.</w:t>
          </w:r>
        </w:sdtContent>
      </w:sdt>
    </w:p>
    <w:p w:rsidR="00462C26" w:rsidRPr="00393542" w:rsidRDefault="00462C26" w:rsidP="00A22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2C26" w:rsidRPr="00393542" w:rsidRDefault="00462C26" w:rsidP="00A220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проведению приема привлекались: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1082138751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______________________________________________</w:t>
          </w:r>
        </w:sdtContent>
      </w:sdt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-1110809082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__________________________________________________________________________________________________________________________________________________________________________</w:t>
          </w:r>
        </w:p>
      </w:sdtContent>
    </w:sdt>
    <w:p w:rsidR="00462C26" w:rsidRPr="00393542" w:rsidRDefault="00462C26" w:rsidP="00A2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инициалы, должности участников приема подведомственной организации)</w:t>
      </w:r>
    </w:p>
    <w:p w:rsidR="00462C26" w:rsidRPr="00393542" w:rsidRDefault="00462C26" w:rsidP="00A220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зарубежной стороны:</w:t>
      </w:r>
      <w:r w:rsidRPr="003935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id w:val="1460760313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sz w:val="20"/>
              <w:szCs w:val="20"/>
              <w:lang w:eastAsia="ru-RU"/>
            </w:rPr>
            <w:t>____________________________________________________________________</w:t>
          </w:r>
        </w:sdtContent>
      </w:sdt>
    </w:p>
    <w:p w:rsidR="00462C26" w:rsidRPr="00393542" w:rsidRDefault="00462C26" w:rsidP="00A22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(фамилии и имена участников приема, дата рождения, гражданство)</w:t>
      </w:r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-1469505440"/>
        <w:placeholder>
          <w:docPart w:val="251E7E75B6E24933A9A974A9AFF10D78"/>
        </w:placeholder>
      </w:sdtPr>
      <w:sdtEndPr/>
      <w:sdtContent>
        <w:p w:rsidR="00462C26" w:rsidRPr="00393542" w:rsidRDefault="00462C26" w:rsidP="00A220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 xml:space="preserve">____________________________________________________________________________________, </w:t>
          </w:r>
        </w:p>
      </w:sdtContent>
    </w:sdt>
    <w:p w:rsidR="00462C26" w:rsidRPr="00393542" w:rsidRDefault="00462C26" w:rsidP="00A220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C26" w:rsidRPr="00393542" w:rsidRDefault="00462C26" w:rsidP="00A220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в рамках договоров (контрактов):______________________________</w:t>
      </w: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_____________________________________________________________________________________</w:t>
      </w: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35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(общее количество привлеченных иностранных граждан и их гражданство)</w:t>
      </w:r>
    </w:p>
    <w:p w:rsidR="00462C26" w:rsidRPr="00393542" w:rsidRDefault="00462C26" w:rsidP="00A220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организации приема привлекались: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1947609590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______________________________________________</w:t>
          </w:r>
        </w:sdtContent>
      </w:sdt>
    </w:p>
    <w:sdt>
      <w:sdtPr>
        <w:rPr>
          <w:rFonts w:ascii="Times New Roman" w:eastAsia="Times New Roman" w:hAnsi="Times New Roman" w:cs="Times New Roman"/>
          <w:sz w:val="24"/>
          <w:szCs w:val="24"/>
          <w:lang w:eastAsia="ru-RU"/>
        </w:rPr>
        <w:id w:val="-1448851148"/>
        <w:placeholder>
          <w:docPart w:val="251E7E75B6E24933A9A974A9AFF10D78"/>
        </w:placeholder>
      </w:sdtPr>
      <w:sdtEndPr>
        <w:rPr>
          <w:sz w:val="28"/>
          <w:szCs w:val="28"/>
        </w:rPr>
      </w:sdtEndPr>
      <w:sdtContent>
        <w:p w:rsidR="00462C26" w:rsidRPr="00393542" w:rsidRDefault="00462C26" w:rsidP="00A220B3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_____________________________________________________________________________________</w:t>
          </w:r>
        </w:p>
        <w:p w:rsidR="00462C26" w:rsidRPr="00393542" w:rsidRDefault="00462C26" w:rsidP="00A220B3">
          <w:pPr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</w:pPr>
          <w:r w:rsidRPr="00393542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________________________________________________________________________</w:t>
          </w:r>
        </w:p>
      </w:sdtContent>
    </w:sdt>
    <w:p w:rsidR="00462C26" w:rsidRPr="00393542" w:rsidRDefault="00462C26" w:rsidP="00A2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инициалы, должности лиц, привлекаемых к проведению приема от ПАО «Славнефть-ЯНОС»)</w:t>
      </w:r>
    </w:p>
    <w:p w:rsidR="00462C26" w:rsidRPr="00393542" w:rsidRDefault="00462C26" w:rsidP="00A220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62C26" w:rsidRPr="00393542" w:rsidRDefault="00462C26" w:rsidP="00A220B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работ в рамках договоров (контрактов) привлекались:__________________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id w:val="-1373149389"/>
          <w:placeholder>
            <w:docPart w:val="251E7E75B6E24933A9A974A9AFF10D78"/>
          </w:placeholder>
        </w:sdtPr>
        <w:sdtEndPr/>
        <w:sdtContent>
          <w:r w:rsidRPr="00393542"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t>__________________________________________________________________________________________________________________________________________________________________________</w:t>
          </w:r>
        </w:sdtContent>
      </w:sdt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2C26" w:rsidRPr="00393542" w:rsidRDefault="00462C26" w:rsidP="00A220B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9354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(количество привлеченных иностранных граждан и их гражданство)</w:t>
      </w:r>
    </w:p>
    <w:p w:rsidR="00462C26" w:rsidRPr="00393542" w:rsidRDefault="00462C26" w:rsidP="00A220B3">
      <w:pPr>
        <w:widowControl w:val="0"/>
        <w:tabs>
          <w:tab w:val="left" w:pos="210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Имевшие место случаи нарушений со стороны иностранных граждан (пропускного, внутриобъектового режимов, промышленной, противопожарной безопасности, охраны туда) и принятые меры:</w:t>
      </w:r>
    </w:p>
    <w:sdt>
      <w:sdtPr>
        <w:rPr>
          <w:rFonts w:ascii="Times New Roman" w:eastAsia="Calibri" w:hAnsi="Times New Roman" w:cs="Times New Roman"/>
          <w:sz w:val="24"/>
          <w:szCs w:val="24"/>
        </w:rPr>
        <w:id w:val="1777143516"/>
        <w:placeholder>
          <w:docPart w:val="251E7E75B6E24933A9A974A9AFF10D78"/>
        </w:placeholder>
      </w:sdtPr>
      <w:sdtEndPr/>
      <w:sdtContent>
        <w:tbl>
          <w:tblPr>
            <w:tblW w:w="5000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1473"/>
            <w:gridCol w:w="2604"/>
            <w:gridCol w:w="2380"/>
            <w:gridCol w:w="1964"/>
            <w:gridCol w:w="1774"/>
          </w:tblGrid>
          <w:tr w:rsidR="00462C26" w:rsidRPr="00393542" w:rsidTr="00B5576B">
            <w:tc>
              <w:tcPr>
                <w:tcW w:w="723" w:type="pct"/>
                <w:shd w:val="clear" w:color="auto" w:fill="auto"/>
              </w:tcPr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93542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Дата</w:t>
                </w:r>
              </w:p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93542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нарушения</w:t>
                </w:r>
              </w:p>
            </w:tc>
            <w:tc>
              <w:tcPr>
                <w:tcW w:w="1277" w:type="pct"/>
                <w:shd w:val="clear" w:color="auto" w:fill="auto"/>
              </w:tcPr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93542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Ф.И.О., гражданство </w:t>
                </w:r>
              </w:p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93542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иностранного гражданина</w:t>
                </w:r>
              </w:p>
            </w:tc>
            <w:tc>
              <w:tcPr>
                <w:tcW w:w="1167" w:type="pct"/>
                <w:shd w:val="clear" w:color="auto" w:fill="auto"/>
              </w:tcPr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93542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Содержание нарушения и кем выявлено</w:t>
                </w:r>
              </w:p>
            </w:tc>
            <w:tc>
              <w:tcPr>
                <w:tcW w:w="963" w:type="pct"/>
                <w:shd w:val="clear" w:color="auto" w:fill="auto"/>
              </w:tcPr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93542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Принятые меры </w:t>
                </w:r>
              </w:p>
            </w:tc>
            <w:tc>
              <w:tcPr>
                <w:tcW w:w="870" w:type="pct"/>
                <w:shd w:val="clear" w:color="auto" w:fill="auto"/>
              </w:tcPr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jc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393542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Примечание</w:t>
                </w:r>
              </w:p>
            </w:tc>
          </w:tr>
          <w:tr w:rsidR="00462C26" w:rsidRPr="00393542" w:rsidTr="00B5576B">
            <w:tc>
              <w:tcPr>
                <w:tcW w:w="723" w:type="pct"/>
                <w:shd w:val="clear" w:color="auto" w:fill="auto"/>
              </w:tcPr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277" w:type="pct"/>
                <w:shd w:val="clear" w:color="auto" w:fill="auto"/>
              </w:tcPr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1167" w:type="pct"/>
                <w:shd w:val="clear" w:color="auto" w:fill="auto"/>
              </w:tcPr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963" w:type="pct"/>
                <w:shd w:val="clear" w:color="auto" w:fill="auto"/>
              </w:tcPr>
              <w:p w:rsidR="00462C26" w:rsidRPr="00393542" w:rsidRDefault="00462C26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870" w:type="pct"/>
                <w:shd w:val="clear" w:color="auto" w:fill="auto"/>
              </w:tcPr>
              <w:p w:rsidR="00462C26" w:rsidRPr="00393542" w:rsidRDefault="0001730E" w:rsidP="00B5576B">
                <w:pPr>
                  <w:widowControl w:val="0"/>
                  <w:tabs>
                    <w:tab w:val="left" w:pos="2102"/>
                  </w:tabs>
                  <w:spacing w:after="0" w:line="240" w:lineRule="auto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</w:p>
            </w:tc>
          </w:tr>
        </w:tbl>
      </w:sdtContent>
    </w:sdt>
    <w:p w:rsidR="00462C26" w:rsidRPr="00393542" w:rsidRDefault="00462C26" w:rsidP="00A220B3">
      <w:pPr>
        <w:tabs>
          <w:tab w:val="center" w:pos="7340"/>
        </w:tabs>
        <w:spacing w:after="0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C26" w:rsidRPr="00393542" w:rsidRDefault="00462C26" w:rsidP="00A220B3">
      <w:pPr>
        <w:tabs>
          <w:tab w:val="center" w:pos="73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обстоятельства прекращения приема иностранных (-ого) граждан (-ина) (завершение срока патента на работу, увольнение по собственному желанию, перевод на др. работу, и т.д.):</w:t>
      </w:r>
    </w:p>
    <w:p w:rsidR="00462C26" w:rsidRPr="00393542" w:rsidRDefault="00462C26" w:rsidP="00A220B3">
      <w:pPr>
        <w:tabs>
          <w:tab w:val="center" w:pos="7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  <w:r w:rsidRPr="003935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_____________________________________________________________________________________</w:t>
      </w:r>
    </w:p>
    <w:p w:rsidR="00462C26" w:rsidRPr="00393542" w:rsidRDefault="00462C26" w:rsidP="00A220B3">
      <w:pPr>
        <w:tabs>
          <w:tab w:val="center" w:pos="7340"/>
        </w:tabs>
        <w:spacing w:after="0" w:line="240" w:lineRule="exact"/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</w:pPr>
    </w:p>
    <w:p w:rsidR="00462C26" w:rsidRPr="00393542" w:rsidRDefault="00462C26" w:rsidP="00A220B3">
      <w:pPr>
        <w:tabs>
          <w:tab w:val="center" w:pos="7340"/>
        </w:tabs>
        <w:spacing w:after="0" w:line="240" w:lineRule="exact"/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</w:pPr>
    </w:p>
    <w:p w:rsidR="00462C26" w:rsidRPr="00393542" w:rsidRDefault="00462C26" w:rsidP="00A220B3">
      <w:pPr>
        <w:tabs>
          <w:tab w:val="center" w:pos="7340"/>
        </w:tabs>
        <w:spacing w:after="0" w:line="240" w:lineRule="exact"/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</w:pPr>
    </w:p>
    <w:p w:rsidR="00462C26" w:rsidRPr="00393542" w:rsidRDefault="00462C26" w:rsidP="00A220B3">
      <w:pPr>
        <w:tabs>
          <w:tab w:val="center" w:pos="7340"/>
        </w:tabs>
        <w:spacing w:after="0" w:line="240" w:lineRule="exact"/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t>Уполномоченное лицо Арендатора:</w:t>
      </w:r>
    </w:p>
    <w:p w:rsidR="00462C26" w:rsidRPr="00393542" w:rsidRDefault="00462C26" w:rsidP="00A220B3">
      <w:pPr>
        <w:tabs>
          <w:tab w:val="center" w:pos="7340"/>
        </w:tabs>
        <w:spacing w:after="0" w:line="240" w:lineRule="exac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t>_________________________  __________________   _____________________</w:t>
      </w:r>
    </w:p>
    <w:p w:rsidR="00462C26" w:rsidRPr="00393542" w:rsidRDefault="00462C26" w:rsidP="00A220B3">
      <w:pPr>
        <w:spacing w:after="0" w:line="240" w:lineRule="exact"/>
        <w:ind w:right="1229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(должность)                                   (подпись)                   (инициалы, фамилия)</w:t>
      </w:r>
    </w:p>
    <w:p w:rsidR="00462C26" w:rsidRPr="00393542" w:rsidRDefault="00462C26" w:rsidP="00A220B3">
      <w:pPr>
        <w:spacing w:after="0" w:line="240" w:lineRule="exact"/>
        <w:ind w:right="1229" w:firstLine="56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62C26" w:rsidRPr="00393542" w:rsidRDefault="00462C26" w:rsidP="00A220B3">
      <w:pPr>
        <w:tabs>
          <w:tab w:val="center" w:pos="7340"/>
        </w:tabs>
        <w:spacing w:after="0" w:line="240" w:lineRule="exact"/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t>Руководитель Арендатора:</w:t>
      </w:r>
    </w:p>
    <w:p w:rsidR="00462C26" w:rsidRPr="00393542" w:rsidRDefault="00462C26" w:rsidP="00A220B3">
      <w:pPr>
        <w:tabs>
          <w:tab w:val="center" w:pos="7340"/>
        </w:tabs>
        <w:spacing w:after="0" w:line="240" w:lineRule="exac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t>____________________________  __________________       _____________________</w:t>
      </w:r>
    </w:p>
    <w:p w:rsidR="00462C26" w:rsidRPr="00393542" w:rsidRDefault="00462C26" w:rsidP="00A220B3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(должность)                                   (подпись)                                 (инициалы, фамилия)</w:t>
      </w:r>
    </w:p>
    <w:p w:rsidR="00462C26" w:rsidRPr="00393542" w:rsidRDefault="00462C26" w:rsidP="00A220B3">
      <w:pPr>
        <w:spacing w:after="0" w:line="240" w:lineRule="exact"/>
        <w:ind w:right="122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462C26" w:rsidRPr="00393542" w:rsidRDefault="00462C26" w:rsidP="00A220B3">
      <w:pPr>
        <w:spacing w:after="0" w:line="240" w:lineRule="exact"/>
        <w:ind w:right="122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Руководитель структурного подразделения:</w:t>
      </w: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ab/>
      </w:r>
    </w:p>
    <w:p w:rsidR="00462C26" w:rsidRPr="00393542" w:rsidRDefault="00462C26" w:rsidP="00A220B3">
      <w:pPr>
        <w:spacing w:after="0" w:line="240" w:lineRule="exact"/>
        <w:ind w:right="142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3935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>__________________________  __________________      ______________________</w:t>
      </w:r>
    </w:p>
    <w:p w:rsidR="00462C26" w:rsidRPr="004D5584" w:rsidRDefault="00462C26" w:rsidP="00A220B3">
      <w:pPr>
        <w:rPr>
          <w:sz w:val="24"/>
          <w:szCs w:val="24"/>
        </w:rPr>
      </w:pPr>
      <w:r w:rsidRPr="00393542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(должность)                                         (подпись)                              (инициалы, фамилия)</w:t>
      </w:r>
    </w:p>
    <w:p w:rsidR="00462C26" w:rsidRDefault="00462C26"/>
    <w:p w:rsidR="00E95A0A" w:rsidRDefault="00E95A0A"/>
    <w:sectPr w:rsidR="00E95A0A" w:rsidSect="004D558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C26" w:rsidRDefault="00462C26" w:rsidP="00462C26">
      <w:pPr>
        <w:spacing w:after="0" w:line="240" w:lineRule="auto"/>
      </w:pPr>
      <w:r>
        <w:separator/>
      </w:r>
    </w:p>
  </w:endnote>
  <w:endnote w:type="continuationSeparator" w:id="0">
    <w:p w:rsidR="00462C26" w:rsidRDefault="00462C26" w:rsidP="00462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C26" w:rsidRDefault="00462C26" w:rsidP="00462C26">
      <w:pPr>
        <w:spacing w:after="0" w:line="240" w:lineRule="auto"/>
      </w:pPr>
      <w:r>
        <w:separator/>
      </w:r>
    </w:p>
  </w:footnote>
  <w:footnote w:type="continuationSeparator" w:id="0">
    <w:p w:rsidR="00462C26" w:rsidRDefault="00462C26" w:rsidP="00462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521E7"/>
    <w:multiLevelType w:val="hybridMultilevel"/>
    <w:tmpl w:val="B1801B6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08520B"/>
    <w:multiLevelType w:val="multilevel"/>
    <w:tmpl w:val="B9103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A5F0500"/>
    <w:multiLevelType w:val="hybridMultilevel"/>
    <w:tmpl w:val="CCE29C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CBE6101"/>
    <w:multiLevelType w:val="hybridMultilevel"/>
    <w:tmpl w:val="6C1E4A72"/>
    <w:lvl w:ilvl="0" w:tplc="751041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532F6A"/>
    <w:multiLevelType w:val="hybridMultilevel"/>
    <w:tmpl w:val="FB4A122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C2E43"/>
    <w:multiLevelType w:val="multilevel"/>
    <w:tmpl w:val="9FC033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986"/>
        </w:tabs>
        <w:ind w:left="9986" w:hanging="63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 w15:restartNumberingAfterBreak="0">
    <w:nsid w:val="7E426B15"/>
    <w:multiLevelType w:val="hybridMultilevel"/>
    <w:tmpl w:val="8E0001A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C26"/>
    <w:rsid w:val="00082007"/>
    <w:rsid w:val="00462C26"/>
    <w:rsid w:val="005E4016"/>
    <w:rsid w:val="00782163"/>
    <w:rsid w:val="007B2D40"/>
    <w:rsid w:val="00921181"/>
    <w:rsid w:val="00937274"/>
    <w:rsid w:val="00940E26"/>
    <w:rsid w:val="009B27FD"/>
    <w:rsid w:val="00C64E94"/>
    <w:rsid w:val="00E10CBD"/>
    <w:rsid w:val="00E9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22D09"/>
  <w15:chartTrackingRefBased/>
  <w15:docId w15:val="{BF85B0D3-8018-4855-A2BB-944317BC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921181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C26"/>
  </w:style>
  <w:style w:type="character" w:styleId="a5">
    <w:name w:val="Placeholder Text"/>
    <w:basedOn w:val="a0"/>
    <w:uiPriority w:val="99"/>
    <w:semiHidden/>
    <w:rsid w:val="00462C26"/>
    <w:rPr>
      <w:color w:val="808080"/>
    </w:rPr>
  </w:style>
  <w:style w:type="paragraph" w:styleId="a6">
    <w:name w:val="footer"/>
    <w:basedOn w:val="a"/>
    <w:link w:val="a7"/>
    <w:uiPriority w:val="99"/>
    <w:unhideWhenUsed/>
    <w:rsid w:val="00462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2C26"/>
  </w:style>
  <w:style w:type="paragraph" w:styleId="a8">
    <w:name w:val="List Paragraph"/>
    <w:basedOn w:val="a"/>
    <w:uiPriority w:val="34"/>
    <w:qFormat/>
    <w:rsid w:val="00462C2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462C2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46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62C2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62C26"/>
    <w:rPr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92118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21181"/>
  </w:style>
  <w:style w:type="character" w:customStyle="1" w:styleId="50">
    <w:name w:val="Заголовок 5 Знак"/>
    <w:basedOn w:val="a0"/>
    <w:link w:val="5"/>
    <w:rsid w:val="0092118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921181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211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CCFFEE57FC483A8B7701987F81E4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C842ED-FC52-4076-B9A9-701A0534B5EC}"/>
      </w:docPartPr>
      <w:docPartBody>
        <w:p w:rsidR="00722637" w:rsidRDefault="00D9142A" w:rsidP="00D9142A">
          <w:pPr>
            <w:pStyle w:val="24CCFFEE57FC483A8B7701987F81E48C"/>
          </w:pPr>
          <w:r w:rsidRPr="00321DA3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CF23E7B9CB4621B9B78FFA78E10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D58844-B7F5-49CE-B95F-AF1386685E9C}"/>
      </w:docPartPr>
      <w:docPartBody>
        <w:p w:rsidR="00722637" w:rsidRDefault="00D9142A" w:rsidP="00D9142A">
          <w:pPr>
            <w:pStyle w:val="CFCF23E7B9CB4621B9B78FFA78E1074E"/>
          </w:pPr>
          <w:r w:rsidRPr="002E55B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C2EA860D13642E28E2A1240533F20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260B0A-CB2E-4525-8A4A-E4D770AFF0CC}"/>
      </w:docPartPr>
      <w:docPartBody>
        <w:p w:rsidR="00722637" w:rsidRDefault="00D9142A" w:rsidP="00D9142A">
          <w:pPr>
            <w:pStyle w:val="AC2EA860D13642E28E2A1240533F2020"/>
          </w:pPr>
          <w:r w:rsidRPr="002E55B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F35675B5FF942C186C47A55ABA816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9F8A74-7BD4-4083-9C9E-86CFC6020185}"/>
      </w:docPartPr>
      <w:docPartBody>
        <w:p w:rsidR="00722637" w:rsidRDefault="00D9142A" w:rsidP="00D9142A">
          <w:pPr>
            <w:pStyle w:val="2F35675B5FF942C186C47A55ABA8161C"/>
          </w:pPr>
          <w:r w:rsidRPr="002E55B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1E7E75B6E24933A9A974A9AFF10D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DC30FB-222B-42DD-AA13-1C1AD77A265B}"/>
      </w:docPartPr>
      <w:docPartBody>
        <w:p w:rsidR="00722637" w:rsidRDefault="00D9142A" w:rsidP="00D9142A">
          <w:pPr>
            <w:pStyle w:val="251E7E75B6E24933A9A974A9AFF10D78"/>
          </w:pPr>
          <w:r w:rsidRPr="002E55B5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D373A99D654FDF90D3E02866071F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8E4824-33FA-487E-A3DC-3E08D9245F81}"/>
      </w:docPartPr>
      <w:docPartBody>
        <w:p w:rsidR="00722637" w:rsidRDefault="00D9142A" w:rsidP="00D9142A">
          <w:pPr>
            <w:pStyle w:val="41D373A99D654FDF90D3E02866071FA1"/>
          </w:pPr>
          <w:r w:rsidRPr="002E55B5">
            <w:rPr>
              <w:rStyle w:val="a3"/>
            </w:rPr>
            <w:t>Место для ввода текста.</w:t>
          </w:r>
        </w:p>
      </w:docPartBody>
    </w:docPart>
    <w:docPart>
      <w:docPartPr>
        <w:name w:val="7B896C8C38A14F33A8BBE1FCB1601D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D80D5B-7E14-43C7-8512-DF2F3F1D46D7}"/>
      </w:docPartPr>
      <w:docPartBody>
        <w:p w:rsidR="00722637" w:rsidRDefault="00D9142A" w:rsidP="00D9142A">
          <w:pPr>
            <w:pStyle w:val="7B896C8C38A14F33A8BBE1FCB1601D79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42A"/>
    <w:rsid w:val="00722637"/>
    <w:rsid w:val="00D9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142A"/>
  </w:style>
  <w:style w:type="paragraph" w:customStyle="1" w:styleId="24CCFFEE57FC483A8B7701987F81E48C">
    <w:name w:val="24CCFFEE57FC483A8B7701987F81E48C"/>
    <w:rsid w:val="00D9142A"/>
  </w:style>
  <w:style w:type="paragraph" w:customStyle="1" w:styleId="CFCF23E7B9CB4621B9B78FFA78E1074E">
    <w:name w:val="CFCF23E7B9CB4621B9B78FFA78E1074E"/>
    <w:rsid w:val="00D9142A"/>
  </w:style>
  <w:style w:type="paragraph" w:customStyle="1" w:styleId="AC2EA860D13642E28E2A1240533F2020">
    <w:name w:val="AC2EA860D13642E28E2A1240533F2020"/>
    <w:rsid w:val="00D9142A"/>
  </w:style>
  <w:style w:type="paragraph" w:customStyle="1" w:styleId="2F35675B5FF942C186C47A55ABA8161C">
    <w:name w:val="2F35675B5FF942C186C47A55ABA8161C"/>
    <w:rsid w:val="00D9142A"/>
  </w:style>
  <w:style w:type="paragraph" w:customStyle="1" w:styleId="251E7E75B6E24933A9A974A9AFF10D78">
    <w:name w:val="251E7E75B6E24933A9A974A9AFF10D78"/>
    <w:rsid w:val="00D9142A"/>
  </w:style>
  <w:style w:type="paragraph" w:customStyle="1" w:styleId="41D373A99D654FDF90D3E02866071FA1">
    <w:name w:val="41D373A99D654FDF90D3E02866071FA1"/>
    <w:rsid w:val="00D9142A"/>
  </w:style>
  <w:style w:type="paragraph" w:customStyle="1" w:styleId="7B896C8C38A14F33A8BBE1FCB1601D79">
    <w:name w:val="7B896C8C38A14F33A8BBE1FCB1601D79"/>
    <w:rsid w:val="00D914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5906</Words>
  <Characters>33666</Characters>
  <Application>Microsoft Office Word</Application>
  <DocSecurity>4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ChistyakovaLK</dc:creator>
  <cp:keywords/>
  <dc:description/>
  <cp:lastModifiedBy>DetkovAI</cp:lastModifiedBy>
  <cp:revision>2</cp:revision>
  <dcterms:created xsi:type="dcterms:W3CDTF">2021-09-23T06:00:00Z</dcterms:created>
  <dcterms:modified xsi:type="dcterms:W3CDTF">2021-09-23T06:00:00Z</dcterms:modified>
</cp:coreProperties>
</file>